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E7" w:rsidRPr="00D1599B" w:rsidRDefault="00935CB3" w:rsidP="000F0494">
      <w:pPr>
        <w:jc w:val="center"/>
        <w:rPr>
          <w:rFonts w:ascii="Garamond" w:eastAsia="Garamond" w:hAnsi="Garamond" w:cs="Garamond"/>
          <w:sz w:val="26"/>
          <w:szCs w:val="26"/>
        </w:rPr>
      </w:pPr>
      <w:r w:rsidRPr="00D1599B">
        <w:rPr>
          <w:rFonts w:ascii="Garamond" w:eastAsia="Garamond" w:hAnsi="Garamond" w:cs="Garamond"/>
          <w:sz w:val="26"/>
          <w:szCs w:val="26"/>
        </w:rPr>
        <w:t xml:space="preserve">ALLEGATO </w:t>
      </w:r>
      <w:r w:rsidR="008D274C">
        <w:rPr>
          <w:rFonts w:ascii="Garamond" w:eastAsia="Garamond" w:hAnsi="Garamond" w:cs="Garamond"/>
          <w:sz w:val="26"/>
          <w:szCs w:val="26"/>
        </w:rPr>
        <w:t>9</w:t>
      </w:r>
    </w:p>
    <w:p w:rsidR="006D09CF" w:rsidRPr="00D1599B" w:rsidRDefault="006D09CF">
      <w:pPr>
        <w:rPr>
          <w:rFonts w:ascii="Arial" w:eastAsia="Arial" w:hAnsi="Arial" w:cs="Arial"/>
          <w:b/>
          <w:sz w:val="26"/>
          <w:szCs w:val="26"/>
        </w:rPr>
      </w:pPr>
    </w:p>
    <w:p w:rsidR="00935CB3" w:rsidRPr="00D1599B" w:rsidRDefault="00935CB3">
      <w:pPr>
        <w:spacing w:before="1"/>
        <w:ind w:left="-90"/>
        <w:jc w:val="both"/>
        <w:rPr>
          <w:rFonts w:ascii="Garamond" w:eastAsia="Garamond" w:hAnsi="Garamond" w:cs="Garamond"/>
          <w:b/>
          <w:sz w:val="26"/>
          <w:szCs w:val="26"/>
          <w:highlight w:val="yellow"/>
        </w:rPr>
      </w:pPr>
    </w:p>
    <w:p w:rsidR="00935CB3" w:rsidRPr="002C7E79" w:rsidRDefault="00935CB3" w:rsidP="00935CB3">
      <w:pPr>
        <w:spacing w:before="1"/>
        <w:ind w:left="-90"/>
        <w:jc w:val="both"/>
        <w:rPr>
          <w:rFonts w:ascii="Garamond" w:eastAsia="Garamond" w:hAnsi="Garamond" w:cs="Garamond"/>
          <w:sz w:val="24"/>
          <w:szCs w:val="24"/>
          <w:highlight w:val="yellow"/>
        </w:rPr>
      </w:pPr>
      <w:r w:rsidRPr="002C7E79">
        <w:rPr>
          <w:rFonts w:ascii="Garamond" w:eastAsia="Garamond" w:hAnsi="Garamond" w:cs="Garamond"/>
          <w:sz w:val="24"/>
          <w:szCs w:val="24"/>
        </w:rPr>
        <w:t>FAC SIMILE DICHIARAZIONE DI IMPEGNO DI UN FIDEIUSSORE A RILASCIARE LA GARANZIA FIDEIUSSORIA PER L’ESECUZIONE DEL CONTRATTO, DI</w:t>
      </w:r>
      <w:r w:rsidR="00C80407" w:rsidRPr="002C7E79">
        <w:rPr>
          <w:rFonts w:ascii="Garamond" w:eastAsia="Garamond" w:hAnsi="Garamond" w:cs="Garamond"/>
          <w:sz w:val="24"/>
          <w:szCs w:val="24"/>
        </w:rPr>
        <w:t xml:space="preserve"> CUI ALL’ART. 103 DEL D.LGS. 50 DEL </w:t>
      </w:r>
      <w:r w:rsidRPr="002C7E79">
        <w:rPr>
          <w:rFonts w:ascii="Garamond" w:eastAsia="Garamond" w:hAnsi="Garamond" w:cs="Garamond"/>
          <w:sz w:val="24"/>
          <w:szCs w:val="24"/>
        </w:rPr>
        <w:t>2016</w:t>
      </w:r>
    </w:p>
    <w:p w:rsidR="00935CB3" w:rsidRPr="002C7E79" w:rsidRDefault="00935CB3">
      <w:pPr>
        <w:spacing w:before="1"/>
        <w:ind w:left="-90"/>
        <w:jc w:val="both"/>
        <w:rPr>
          <w:rFonts w:ascii="Garamond" w:eastAsia="Garamond" w:hAnsi="Garamond" w:cs="Garamond"/>
          <w:b/>
          <w:sz w:val="24"/>
          <w:szCs w:val="24"/>
          <w:highlight w:val="yellow"/>
        </w:rPr>
      </w:pPr>
    </w:p>
    <w:p w:rsidR="00935CB3" w:rsidRPr="002C7E79" w:rsidRDefault="00935CB3">
      <w:pPr>
        <w:spacing w:before="1"/>
        <w:ind w:left="-90"/>
        <w:jc w:val="both"/>
        <w:rPr>
          <w:rFonts w:ascii="Garamond" w:eastAsia="Garamond" w:hAnsi="Garamond" w:cs="Garamond"/>
          <w:b/>
          <w:sz w:val="24"/>
          <w:szCs w:val="24"/>
          <w:highlight w:val="yellow"/>
        </w:rPr>
      </w:pPr>
    </w:p>
    <w:p w:rsidR="006D09CF" w:rsidRPr="002C7E79" w:rsidRDefault="00935CB3" w:rsidP="00935CB3">
      <w:pPr>
        <w:tabs>
          <w:tab w:val="left" w:pos="993"/>
        </w:tabs>
        <w:spacing w:before="1"/>
        <w:ind w:left="720" w:hanging="810"/>
        <w:jc w:val="both"/>
        <w:rPr>
          <w:rFonts w:ascii="Garamond" w:eastAsia="Garamond" w:hAnsi="Garamond" w:cs="Garamond"/>
          <w:sz w:val="24"/>
          <w:szCs w:val="24"/>
        </w:rPr>
      </w:pPr>
      <w:r w:rsidRPr="002C7E79">
        <w:rPr>
          <w:rFonts w:ascii="Garamond" w:eastAsia="Garamond" w:hAnsi="Garamond" w:cs="Garamond"/>
          <w:sz w:val="24"/>
          <w:szCs w:val="24"/>
        </w:rPr>
        <w:t xml:space="preserve">Oggetto: </w:t>
      </w:r>
      <w:r w:rsidR="002C7E79" w:rsidRPr="002C7E79">
        <w:rPr>
          <w:rFonts w:ascii="Garamond" w:eastAsia="Garamond" w:hAnsi="Garamond" w:cs="Garamond"/>
          <w:sz w:val="24"/>
          <w:szCs w:val="24"/>
        </w:rPr>
        <w:t xml:space="preserve">procedura negoziata senza previa pubblicazione del bando di gara di cui all’art. 63, d.lgs. 18 aprile 2016, n. 50, in linea con quanto disposto dal </w:t>
      </w:r>
      <w:proofErr w:type="spellStart"/>
      <w:r w:rsidR="002C7E79" w:rsidRPr="002C7E79">
        <w:rPr>
          <w:rFonts w:ascii="Garamond" w:eastAsia="Garamond" w:hAnsi="Garamond" w:cs="Garamond"/>
          <w:sz w:val="24"/>
          <w:szCs w:val="24"/>
        </w:rPr>
        <w:t>d.l.</w:t>
      </w:r>
      <w:proofErr w:type="spellEnd"/>
      <w:r w:rsidR="002C7E79" w:rsidRPr="002C7E79">
        <w:rPr>
          <w:rFonts w:ascii="Garamond" w:eastAsia="Garamond" w:hAnsi="Garamond" w:cs="Garamond"/>
          <w:sz w:val="24"/>
          <w:szCs w:val="24"/>
        </w:rPr>
        <w:t xml:space="preserve"> 16 luglio 2020, n. 76 (decreto semplificazioni), art. 1, comma 2, </w:t>
      </w:r>
      <w:proofErr w:type="spellStart"/>
      <w:r w:rsidR="002C7E79" w:rsidRPr="002C7E79">
        <w:rPr>
          <w:rFonts w:ascii="Garamond" w:eastAsia="Garamond" w:hAnsi="Garamond" w:cs="Garamond"/>
          <w:sz w:val="24"/>
          <w:szCs w:val="24"/>
        </w:rPr>
        <w:t>lett</w:t>
      </w:r>
      <w:proofErr w:type="spellEnd"/>
      <w:r w:rsidR="002C7E79" w:rsidRPr="002C7E79">
        <w:rPr>
          <w:rFonts w:ascii="Garamond" w:eastAsia="Garamond" w:hAnsi="Garamond" w:cs="Garamond"/>
          <w:sz w:val="24"/>
          <w:szCs w:val="24"/>
        </w:rPr>
        <w:t xml:space="preserve">. b), convertito con modificazioni dalla legge 11 settembre 2020, n. 120, così come modificato dall’art. 51, </w:t>
      </w:r>
      <w:proofErr w:type="spellStart"/>
      <w:r w:rsidR="002C7E79" w:rsidRPr="002C7E79">
        <w:rPr>
          <w:rFonts w:ascii="Garamond" w:eastAsia="Garamond" w:hAnsi="Garamond" w:cs="Garamond"/>
          <w:sz w:val="24"/>
          <w:szCs w:val="24"/>
        </w:rPr>
        <w:t>d.l.</w:t>
      </w:r>
      <w:proofErr w:type="spellEnd"/>
      <w:r w:rsidR="002C7E79" w:rsidRPr="002C7E79">
        <w:rPr>
          <w:rFonts w:ascii="Garamond" w:eastAsia="Garamond" w:hAnsi="Garamond" w:cs="Garamond"/>
          <w:sz w:val="24"/>
          <w:szCs w:val="24"/>
        </w:rPr>
        <w:t xml:space="preserve"> 31 maggio 2021, n. 77, convertito con l. 29 luglio 2021, n. 108, per la contrattualizzazione di lavori ed opere necessari alla “realizzazione dell’area espositiva-museale, presso la Direzione Generale di Piazza Mastai 12, Roma”.</w:t>
      </w:r>
    </w:p>
    <w:p w:rsidR="006D09CF" w:rsidRPr="002C7E79" w:rsidRDefault="006D09CF">
      <w:pPr>
        <w:widowControl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2A4A56" w:rsidRPr="002C7E79" w:rsidRDefault="002A4A56">
      <w:pPr>
        <w:widowControl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96326C" w:rsidRPr="002C7E79" w:rsidRDefault="006D459B" w:rsidP="002C7E79">
      <w:pPr>
        <w:widowControl/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C7E79">
        <w:rPr>
          <w:rFonts w:ascii="Garamond" w:eastAsia="Garamond" w:hAnsi="Garamond" w:cs="Garamond"/>
          <w:color w:val="000000"/>
          <w:sz w:val="24"/>
          <w:szCs w:val="24"/>
        </w:rPr>
        <w:t>Il/La sottoscritto/a (</w:t>
      </w:r>
      <w:r w:rsidR="0096326C" w:rsidRPr="002C7E79">
        <w:rPr>
          <w:rFonts w:ascii="Garamond" w:eastAsia="Garamond" w:hAnsi="Garamond" w:cs="Garamond"/>
          <w:color w:val="000000"/>
          <w:sz w:val="24"/>
          <w:szCs w:val="24"/>
        </w:rPr>
        <w:t>compagnia di assicurazioni, istituto bancario o intermediario finanziario)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26C" w:rsidRPr="002C7E79" w:rsidRDefault="0096326C" w:rsidP="002C7E79">
      <w:pPr>
        <w:widowControl/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C7E79">
        <w:rPr>
          <w:rFonts w:ascii="Garamond" w:eastAsia="Garamond" w:hAnsi="Garamond" w:cs="Garamond"/>
          <w:color w:val="000000"/>
          <w:sz w:val="24"/>
          <w:szCs w:val="24"/>
        </w:rPr>
        <w:t>Partita IVA/Codice fiscale _________________________, con sede legale in ___________________________________________________________________</w:t>
      </w:r>
      <w:r w:rsidR="00D1599B" w:rsidRPr="002C7E79">
        <w:rPr>
          <w:rFonts w:ascii="Garamond" w:eastAsia="Garamond" w:hAnsi="Garamond" w:cs="Garamond"/>
          <w:color w:val="000000"/>
          <w:sz w:val="24"/>
          <w:szCs w:val="24"/>
        </w:rPr>
        <w:t>___</w:t>
      </w:r>
      <w:r w:rsidR="002C7E79">
        <w:rPr>
          <w:rFonts w:ascii="Garamond" w:eastAsia="Garamond" w:hAnsi="Garamond" w:cs="Garamond"/>
          <w:color w:val="000000"/>
          <w:sz w:val="24"/>
          <w:szCs w:val="24"/>
        </w:rPr>
        <w:t>______</w:t>
      </w:r>
    </w:p>
    <w:p w:rsidR="0096326C" w:rsidRPr="002C7E79" w:rsidRDefault="0096326C" w:rsidP="002C7E79">
      <w:pPr>
        <w:widowControl/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C7E79">
        <w:rPr>
          <w:rFonts w:ascii="Garamond" w:eastAsia="Garamond" w:hAnsi="Garamond" w:cs="Garamond"/>
          <w:color w:val="000000"/>
          <w:sz w:val="24"/>
          <w:szCs w:val="24"/>
        </w:rPr>
        <w:t>nella propria qualità di ___________</w:t>
      </w:r>
      <w:r w:rsidR="00D1599B" w:rsidRPr="002C7E79">
        <w:rPr>
          <w:rFonts w:ascii="Garamond" w:eastAsia="Garamond" w:hAnsi="Garamond" w:cs="Garamond"/>
          <w:color w:val="000000"/>
          <w:sz w:val="24"/>
          <w:szCs w:val="24"/>
        </w:rPr>
        <w:t>______________________</w:t>
      </w:r>
      <w:r w:rsidRPr="002C7E79">
        <w:rPr>
          <w:rFonts w:ascii="Garamond" w:eastAsia="Garamond" w:hAnsi="Garamond" w:cs="Garamond"/>
          <w:color w:val="000000"/>
          <w:sz w:val="24"/>
          <w:szCs w:val="24"/>
        </w:rPr>
        <w:t xml:space="preserve"> della Compagnia Assicurativa / Banca ____________________________</w:t>
      </w:r>
      <w:r w:rsidR="00D1599B" w:rsidRPr="002C7E79">
        <w:rPr>
          <w:rFonts w:ascii="Garamond" w:eastAsia="Garamond" w:hAnsi="Garamond" w:cs="Garamond"/>
          <w:color w:val="000000"/>
          <w:sz w:val="24"/>
          <w:szCs w:val="24"/>
        </w:rPr>
        <w:t>__________________________</w:t>
      </w:r>
      <w:r w:rsidR="002C7E79">
        <w:rPr>
          <w:rFonts w:ascii="Garamond" w:eastAsia="Garamond" w:hAnsi="Garamond" w:cs="Garamond"/>
          <w:color w:val="000000"/>
          <w:sz w:val="24"/>
          <w:szCs w:val="24"/>
        </w:rPr>
        <w:t>_________________</w:t>
      </w:r>
    </w:p>
    <w:p w:rsidR="0096326C" w:rsidRPr="002C7E79" w:rsidRDefault="0096326C" w:rsidP="0096326C">
      <w:pPr>
        <w:widowControl/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96326C" w:rsidRPr="002C7E79" w:rsidRDefault="0096326C" w:rsidP="0096326C">
      <w:pPr>
        <w:widowControl/>
        <w:spacing w:line="48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C7E79">
        <w:rPr>
          <w:rFonts w:ascii="Garamond" w:eastAsia="Garamond" w:hAnsi="Garamond" w:cs="Garamond"/>
          <w:b/>
          <w:color w:val="000000"/>
          <w:sz w:val="24"/>
          <w:szCs w:val="24"/>
        </w:rPr>
        <w:t>SI IMPEGNA</w:t>
      </w:r>
    </w:p>
    <w:p w:rsidR="006D459B" w:rsidRPr="002C7E79" w:rsidRDefault="0096326C" w:rsidP="002C7E79">
      <w:pPr>
        <w:widowControl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C7E79">
        <w:rPr>
          <w:rFonts w:ascii="Garamond" w:eastAsia="Garamond" w:hAnsi="Garamond" w:cs="Garamond"/>
          <w:sz w:val="24"/>
          <w:szCs w:val="24"/>
        </w:rPr>
        <w:t xml:space="preserve">ai sensi dell’art. 103 del d.lgs. 50 del 2016, a rilasciare garanzia </w:t>
      </w:r>
      <w:r w:rsidR="000870D6" w:rsidRPr="002C7E79">
        <w:rPr>
          <w:rFonts w:ascii="Garamond" w:eastAsia="Garamond" w:hAnsi="Garamond" w:cs="Garamond"/>
          <w:sz w:val="24"/>
          <w:szCs w:val="24"/>
        </w:rPr>
        <w:t>fideiussione</w:t>
      </w:r>
      <w:r w:rsidRPr="002C7E79">
        <w:rPr>
          <w:rFonts w:ascii="Garamond" w:eastAsia="Garamond" w:hAnsi="Garamond" w:cs="Garamond"/>
          <w:sz w:val="24"/>
          <w:szCs w:val="24"/>
        </w:rPr>
        <w:t xml:space="preserve"> definitiva qualora l’operatore _____________________________________________________________</w:t>
      </w:r>
      <w:r w:rsidR="002C7E79">
        <w:rPr>
          <w:rFonts w:ascii="Garamond" w:eastAsia="Garamond" w:hAnsi="Garamond" w:cs="Garamond"/>
          <w:sz w:val="24"/>
          <w:szCs w:val="24"/>
        </w:rPr>
        <w:t>______</w:t>
      </w:r>
    </w:p>
    <w:p w:rsidR="0096326C" w:rsidRPr="002C7E79" w:rsidRDefault="0096326C" w:rsidP="002C7E79">
      <w:pPr>
        <w:widowControl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C7E79">
        <w:rPr>
          <w:rFonts w:ascii="Garamond" w:eastAsia="Garamond" w:hAnsi="Garamond" w:cs="Garamond"/>
          <w:sz w:val="24"/>
          <w:szCs w:val="24"/>
        </w:rPr>
        <w:t>con sede legale in _______________________________________________, codice fiscale ___________________</w:t>
      </w:r>
      <w:r w:rsidR="002C7E79">
        <w:rPr>
          <w:rFonts w:ascii="Garamond" w:eastAsia="Garamond" w:hAnsi="Garamond" w:cs="Garamond"/>
          <w:sz w:val="24"/>
          <w:szCs w:val="24"/>
        </w:rPr>
        <w:t>__</w:t>
      </w:r>
      <w:r w:rsidRPr="002C7E79">
        <w:rPr>
          <w:rFonts w:ascii="Garamond" w:eastAsia="Garamond" w:hAnsi="Garamond" w:cs="Garamond"/>
          <w:sz w:val="24"/>
          <w:szCs w:val="24"/>
        </w:rPr>
        <w:t>____</w:t>
      </w:r>
      <w:proofErr w:type="gramStart"/>
      <w:r w:rsidRPr="002C7E79">
        <w:rPr>
          <w:rFonts w:ascii="Garamond" w:eastAsia="Garamond" w:hAnsi="Garamond" w:cs="Garamond"/>
          <w:sz w:val="24"/>
          <w:szCs w:val="24"/>
        </w:rPr>
        <w:t>_ ,</w:t>
      </w:r>
      <w:proofErr w:type="gramEnd"/>
      <w:r w:rsidRPr="002C7E79">
        <w:rPr>
          <w:rFonts w:ascii="Garamond" w:eastAsia="Garamond" w:hAnsi="Garamond" w:cs="Garamond"/>
          <w:sz w:val="24"/>
          <w:szCs w:val="24"/>
        </w:rPr>
        <w:t xml:space="preserve"> partita IVA __________</w:t>
      </w:r>
      <w:r w:rsidR="002C7E79">
        <w:rPr>
          <w:rFonts w:ascii="Garamond" w:eastAsia="Garamond" w:hAnsi="Garamond" w:cs="Garamond"/>
          <w:sz w:val="24"/>
          <w:szCs w:val="24"/>
        </w:rPr>
        <w:t>_________</w:t>
      </w:r>
      <w:bookmarkStart w:id="0" w:name="_GoBack"/>
      <w:bookmarkEnd w:id="0"/>
      <w:r w:rsidRPr="002C7E79">
        <w:rPr>
          <w:rFonts w:ascii="Garamond" w:eastAsia="Garamond" w:hAnsi="Garamond" w:cs="Garamond"/>
          <w:sz w:val="24"/>
          <w:szCs w:val="24"/>
        </w:rPr>
        <w:t>____________________,</w:t>
      </w:r>
    </w:p>
    <w:p w:rsidR="0096326C" w:rsidRPr="002C7E79" w:rsidRDefault="0096326C" w:rsidP="002C7E79">
      <w:pPr>
        <w:widowControl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C7E79">
        <w:rPr>
          <w:rFonts w:ascii="Garamond" w:eastAsia="Garamond" w:hAnsi="Garamond" w:cs="Garamond"/>
          <w:sz w:val="24"/>
          <w:szCs w:val="24"/>
        </w:rPr>
        <w:t>risulti</w:t>
      </w:r>
      <w:r w:rsidR="00D1599B" w:rsidRPr="002C7E79">
        <w:rPr>
          <w:rFonts w:ascii="Garamond" w:eastAsia="Garamond" w:hAnsi="Garamond" w:cs="Garamond"/>
          <w:sz w:val="24"/>
          <w:szCs w:val="24"/>
        </w:rPr>
        <w:t xml:space="preserve"> aggiudicataria dei lavori di cui in oggetto. Detta cauzione definitiva verrà rilasciata, così come previsto dall’art. 93 commi 2 e 3, per un valore pari al 10% dell’importo contrattuale.</w:t>
      </w:r>
    </w:p>
    <w:p w:rsidR="00D1599B" w:rsidRPr="002C7E79" w:rsidRDefault="00D1599B" w:rsidP="0096326C">
      <w:pPr>
        <w:widowControl/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8274C1" w:rsidRPr="002C7E79" w:rsidRDefault="008274C1" w:rsidP="00EC1317">
      <w:pPr>
        <w:rPr>
          <w:sz w:val="24"/>
          <w:szCs w:val="24"/>
        </w:rPr>
      </w:pPr>
    </w:p>
    <w:p w:rsidR="008274C1" w:rsidRPr="002C7E79" w:rsidRDefault="008274C1" w:rsidP="00EC1317">
      <w:pPr>
        <w:rPr>
          <w:sz w:val="24"/>
          <w:szCs w:val="24"/>
        </w:rPr>
      </w:pPr>
    </w:p>
    <w:p w:rsidR="006D09CF" w:rsidRPr="002C7E79" w:rsidRDefault="00156491" w:rsidP="009875F0">
      <w:pPr>
        <w:pStyle w:val="Titolo2"/>
        <w:tabs>
          <w:tab w:val="left" w:pos="2489"/>
        </w:tabs>
        <w:ind w:left="0"/>
        <w:rPr>
          <w:rFonts w:ascii="Garamond" w:eastAsia="Garamond" w:hAnsi="Garamond" w:cs="Garamond"/>
          <w:b w:val="0"/>
          <w:sz w:val="24"/>
          <w:szCs w:val="24"/>
        </w:rPr>
      </w:pPr>
      <w:r w:rsidRPr="002C7E79">
        <w:rPr>
          <w:rFonts w:ascii="Garamond" w:eastAsia="Garamond" w:hAnsi="Garamond" w:cs="Garamond"/>
          <w:sz w:val="24"/>
          <w:szCs w:val="24"/>
        </w:rPr>
        <w:t>Data</w:t>
      </w:r>
      <w:r w:rsidRPr="002C7E79"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 w:rsidRPr="002C7E79"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9875F0" w:rsidRPr="002C7E79" w:rsidRDefault="009875F0" w:rsidP="009875F0">
      <w:pPr>
        <w:tabs>
          <w:tab w:val="left" w:pos="6206"/>
        </w:tabs>
        <w:spacing w:before="72"/>
        <w:rPr>
          <w:rFonts w:ascii="Garamond" w:eastAsia="Garamond" w:hAnsi="Garamond" w:cs="Garamond"/>
          <w:b/>
          <w:sz w:val="24"/>
          <w:szCs w:val="24"/>
        </w:rPr>
      </w:pPr>
    </w:p>
    <w:p w:rsidR="008274C1" w:rsidRPr="002C7E79" w:rsidRDefault="00632748" w:rsidP="008274C1">
      <w:pPr>
        <w:spacing w:before="72"/>
        <w:rPr>
          <w:rFonts w:ascii="Garamond" w:eastAsia="Garamond" w:hAnsi="Garamond" w:cs="Garamond"/>
          <w:b/>
          <w:sz w:val="24"/>
          <w:szCs w:val="24"/>
        </w:rPr>
      </w:pPr>
      <w:r w:rsidRPr="002C7E79">
        <w:rPr>
          <w:rFonts w:ascii="Garamond" w:eastAsia="Garamond" w:hAnsi="Garamond" w:cs="Garamond"/>
          <w:b/>
          <w:sz w:val="24"/>
          <w:szCs w:val="24"/>
        </w:rPr>
        <w:t>Firmato digitalmente</w:t>
      </w:r>
      <w:r w:rsidR="00156491" w:rsidRPr="002C7E7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8274C1" w:rsidRPr="002C7E79">
        <w:rPr>
          <w:rFonts w:ascii="Garamond" w:eastAsia="Garamond" w:hAnsi="Garamond" w:cs="Garamond"/>
          <w:b/>
          <w:sz w:val="24"/>
          <w:szCs w:val="24"/>
        </w:rPr>
        <w:tab/>
        <w:t>______________________________</w:t>
      </w:r>
    </w:p>
    <w:p w:rsidR="003418D1" w:rsidRPr="002C7E79" w:rsidRDefault="003418D1">
      <w:pPr>
        <w:pStyle w:val="Titolo3"/>
        <w:spacing w:line="276" w:lineRule="auto"/>
        <w:ind w:right="111" w:firstLine="0"/>
        <w:jc w:val="both"/>
        <w:rPr>
          <w:rFonts w:ascii="Garamond" w:eastAsia="Garamond" w:hAnsi="Garamond" w:cs="Garamond"/>
          <w:sz w:val="24"/>
          <w:szCs w:val="24"/>
        </w:rPr>
      </w:pPr>
    </w:p>
    <w:p w:rsidR="003418D1" w:rsidRDefault="003418D1">
      <w:pPr>
        <w:pStyle w:val="Titolo3"/>
        <w:spacing w:line="276" w:lineRule="auto"/>
        <w:ind w:right="111" w:firstLine="0"/>
        <w:jc w:val="both"/>
        <w:rPr>
          <w:rFonts w:ascii="Garamond" w:eastAsia="Garamond" w:hAnsi="Garamond" w:cs="Garamond"/>
          <w:sz w:val="26"/>
          <w:szCs w:val="26"/>
        </w:rPr>
      </w:pPr>
    </w:p>
    <w:sectPr w:rsidR="003418D1">
      <w:footerReference w:type="default" r:id="rId8"/>
      <w:pgSz w:w="11910" w:h="16840"/>
      <w:pgMar w:top="1320" w:right="1300" w:bottom="709" w:left="1418" w:header="0" w:footer="7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91" w:rsidRDefault="00156491">
      <w:r>
        <w:separator/>
      </w:r>
    </w:p>
  </w:endnote>
  <w:endnote w:type="continuationSeparator" w:id="0">
    <w:p w:rsidR="00156491" w:rsidRDefault="001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F" w:rsidRDefault="001564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2794000</wp:posOffset>
              </wp:positionH>
              <wp:positionV relativeFrom="paragraph">
                <wp:posOffset>10045700</wp:posOffset>
              </wp:positionV>
              <wp:extent cx="146050" cy="196850"/>
              <wp:effectExtent l="0" t="0" r="0" b="0"/>
              <wp:wrapNone/>
              <wp:docPr id="54" name="Rettango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9CF" w:rsidRDefault="00156491">
                          <w:pPr>
                            <w:spacing w:line="264" w:lineRule="auto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54" o:spid="_x0000_s1026" style="position:absolute;margin-left:220pt;margin-top:791pt;width:11.5pt;height:15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" filled="f" stroked="f">
              <v:textbox inset="0,0,0,0">
                <w:txbxContent>
                  <w:p w:rsidR="006D09CF" w:rsidRDefault="00156491">
                    <w:pPr>
                      <w:spacing w:line="264" w:lineRule="auto"/>
                      <w:ind w:left="40" w:firstLine="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91" w:rsidRDefault="00156491">
      <w:r>
        <w:separator/>
      </w:r>
    </w:p>
  </w:footnote>
  <w:footnote w:type="continuationSeparator" w:id="0">
    <w:p w:rsidR="00156491" w:rsidRDefault="0015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A03"/>
    <w:multiLevelType w:val="multilevel"/>
    <w:tmpl w:val="814A751C"/>
    <w:lvl w:ilvl="0">
      <w:start w:val="1"/>
      <w:numFmt w:val="low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52206E"/>
    <w:multiLevelType w:val="hybridMultilevel"/>
    <w:tmpl w:val="AD96DB1C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0A5"/>
    <w:multiLevelType w:val="multilevel"/>
    <w:tmpl w:val="33B64554"/>
    <w:lvl w:ilvl="0">
      <w:start w:val="1"/>
      <w:numFmt w:val="bullet"/>
      <w:lvlText w:val="o"/>
      <w:lvlJc w:val="left"/>
      <w:pPr>
        <w:ind w:left="10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BE3E3C"/>
    <w:multiLevelType w:val="hybridMultilevel"/>
    <w:tmpl w:val="39444238"/>
    <w:lvl w:ilvl="0" w:tplc="811C898C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152E"/>
    <w:multiLevelType w:val="multilevel"/>
    <w:tmpl w:val="B7141CE6"/>
    <w:lvl w:ilvl="0">
      <w:start w:val="1"/>
      <w:numFmt w:val="lowerLetter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6" w15:restartNumberingAfterBreak="0">
    <w:nsid w:val="61681900"/>
    <w:multiLevelType w:val="hybridMultilevel"/>
    <w:tmpl w:val="A7E6C7D4"/>
    <w:lvl w:ilvl="0" w:tplc="41CA45CA">
      <w:start w:val="14"/>
      <w:numFmt w:val="bullet"/>
      <w:lvlText w:val="-"/>
      <w:lvlJc w:val="left"/>
      <w:pPr>
        <w:ind w:left="478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 w15:restartNumberingAfterBreak="0">
    <w:nsid w:val="6AF16973"/>
    <w:multiLevelType w:val="hybridMultilevel"/>
    <w:tmpl w:val="4068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32645"/>
    <w:multiLevelType w:val="hybridMultilevel"/>
    <w:tmpl w:val="BA3282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F"/>
    <w:rsid w:val="00005C06"/>
    <w:rsid w:val="000870D6"/>
    <w:rsid w:val="000E3DA3"/>
    <w:rsid w:val="000F0494"/>
    <w:rsid w:val="00156491"/>
    <w:rsid w:val="001E522C"/>
    <w:rsid w:val="002320CD"/>
    <w:rsid w:val="002A4A56"/>
    <w:rsid w:val="002C7E79"/>
    <w:rsid w:val="002F2B93"/>
    <w:rsid w:val="00334A46"/>
    <w:rsid w:val="003418D1"/>
    <w:rsid w:val="00541D88"/>
    <w:rsid w:val="005C68EA"/>
    <w:rsid w:val="005D5F62"/>
    <w:rsid w:val="00632748"/>
    <w:rsid w:val="00684A7C"/>
    <w:rsid w:val="006D09CF"/>
    <w:rsid w:val="006D459B"/>
    <w:rsid w:val="006E5A9C"/>
    <w:rsid w:val="00732C2B"/>
    <w:rsid w:val="00740F74"/>
    <w:rsid w:val="007C26C9"/>
    <w:rsid w:val="007F17FD"/>
    <w:rsid w:val="00804B2B"/>
    <w:rsid w:val="008274C1"/>
    <w:rsid w:val="00881825"/>
    <w:rsid w:val="008D274C"/>
    <w:rsid w:val="00931024"/>
    <w:rsid w:val="00935CB3"/>
    <w:rsid w:val="0096326C"/>
    <w:rsid w:val="009875F0"/>
    <w:rsid w:val="009F534A"/>
    <w:rsid w:val="00A05FD2"/>
    <w:rsid w:val="00A25B16"/>
    <w:rsid w:val="00AF5246"/>
    <w:rsid w:val="00B9170A"/>
    <w:rsid w:val="00BD11E7"/>
    <w:rsid w:val="00C120F4"/>
    <w:rsid w:val="00C32C24"/>
    <w:rsid w:val="00C80407"/>
    <w:rsid w:val="00D1599B"/>
    <w:rsid w:val="00E72145"/>
    <w:rsid w:val="00EC1317"/>
    <w:rsid w:val="00F023E7"/>
    <w:rsid w:val="00F47D26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23D1"/>
  <w15:docId w15:val="{BB8277A1-DA26-40D9-81D0-31442E6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lencotratto">
    <w:name w:val="A_Elenco tratto"/>
    <w:basedOn w:val="Normale"/>
    <w:rsid w:val="00C32C24"/>
    <w:pPr>
      <w:widowControl/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</w:rPr>
  </w:style>
  <w:style w:type="paragraph" w:customStyle="1" w:styleId="CSAArticolo">
    <w:name w:val="CSA_Articolo"/>
    <w:basedOn w:val="Testonormale"/>
    <w:rsid w:val="00A05FD2"/>
    <w:pPr>
      <w:widowControl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ourier New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05FD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05F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uWulRMMpgdEoPHHwdadR9zXdw==">AMUW2mWeB6Acztv4YMlW5qjzMzvQ7cZrAdWaBusKgL21LHj2s1G52W1fDq3YqKS5UMq+QYoMcUbmPhvyXZEqPK7arHPvxWHi5jOTZRvUnILi6A7jOQSbt2TAk/YlJAaSYC05uRfZInhA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M. La Bella</dc:creator>
  <cp:lastModifiedBy>SETTIMI ALESSANDRO</cp:lastModifiedBy>
  <cp:revision>29</cp:revision>
  <dcterms:created xsi:type="dcterms:W3CDTF">2022-07-29T13:50:00Z</dcterms:created>
  <dcterms:modified xsi:type="dcterms:W3CDTF">2023-01-16T13:51:00Z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