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Default="00A23B3E" w:rsidP="00BB116C">
      <w:pPr>
        <w:pStyle w:val="Titolo1"/>
        <w:jc w:val="center"/>
        <w:rPr>
          <w:sz w:val="20"/>
          <w:szCs w:val="20"/>
        </w:rPr>
      </w:pPr>
      <w:r>
        <w:t>Allegato</w:t>
      </w:r>
      <w:r w:rsidR="00772AA7">
        <w:t xml:space="preserve"> 2</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D86630">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w:t>
      </w:r>
      <w:r w:rsidR="000009FD">
        <w:rPr>
          <w:rFonts w:ascii="Arial" w:hAnsi="Arial" w:cs="Arial"/>
          <w:b/>
          <w:sz w:val="15"/>
          <w:szCs w:val="15"/>
        </w:rPr>
        <w:t>e a livello nazionale):</w:t>
      </w:r>
    </w:p>
    <w:p w:rsidR="000009FD" w:rsidRPr="000009FD" w:rsidRDefault="000009FD">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color w:val="1F4E79" w:themeColor="accent1" w:themeShade="80"/>
          <w:sz w:val="16"/>
          <w:szCs w:val="16"/>
        </w:rPr>
      </w:pPr>
      <w:r w:rsidRPr="000009FD">
        <w:rPr>
          <w:rFonts w:ascii="Arial" w:hAnsi="Arial" w:cs="Arial"/>
          <w:b/>
          <w:i/>
          <w:color w:val="1F4E79" w:themeColor="accent1" w:themeShade="80"/>
          <w:sz w:val="15"/>
          <w:szCs w:val="15"/>
        </w:rPr>
        <w:t>Gazzetta Ufficiale V Serie Speciale - Contratti Pubblici n. 124 del 24/10/2022 codice redazionale TX22BFG23373</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r w:rsidR="000009FD">
              <w:rPr>
                <w:rFonts w:ascii="Arial" w:hAnsi="Arial" w:cs="Arial"/>
                <w:b/>
                <w:sz w:val="14"/>
                <w:szCs w:val="14"/>
              </w:rPr>
              <w:t xml:space="preserve"> </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0009FD">
            <w:pPr>
              <w:rPr>
                <w:rFonts w:ascii="Arial" w:hAnsi="Arial" w:cs="Arial"/>
                <w:color w:val="000000"/>
                <w:sz w:val="14"/>
                <w:szCs w:val="14"/>
              </w:rPr>
            </w:pPr>
            <w:proofErr w:type="gramStart"/>
            <w:r w:rsidRPr="003A443E">
              <w:rPr>
                <w:rFonts w:ascii="Arial" w:hAnsi="Arial" w:cs="Arial"/>
                <w:color w:val="000000"/>
                <w:sz w:val="14"/>
                <w:szCs w:val="14"/>
              </w:rPr>
              <w:t>[</w:t>
            </w:r>
            <w:r>
              <w:rPr>
                <w:rFonts w:ascii="Arial" w:hAnsi="Arial" w:cs="Arial"/>
                <w:color w:val="000000"/>
                <w:sz w:val="14"/>
                <w:szCs w:val="14"/>
              </w:rPr>
              <w:t xml:space="preserve"> </w:t>
            </w:r>
            <w:r w:rsidRPr="000009FD">
              <w:rPr>
                <w:rFonts w:ascii="Arial" w:hAnsi="Arial" w:cs="Arial"/>
                <w:color w:val="1F4E79" w:themeColor="accent1" w:themeShade="80"/>
                <w:sz w:val="14"/>
                <w:szCs w:val="14"/>
              </w:rPr>
              <w:t>Agenzia</w:t>
            </w:r>
            <w:proofErr w:type="gramEnd"/>
            <w:r w:rsidRPr="000009FD">
              <w:rPr>
                <w:rFonts w:ascii="Arial" w:hAnsi="Arial" w:cs="Arial"/>
                <w:color w:val="1F4E79" w:themeColor="accent1" w:themeShade="80"/>
                <w:sz w:val="14"/>
                <w:szCs w:val="14"/>
              </w:rPr>
              <w:t xml:space="preserve"> delle Dogane e dei Monopoli</w:t>
            </w:r>
            <w:r w:rsidR="00A23B3E" w:rsidRPr="000009FD">
              <w:rPr>
                <w:rFonts w:ascii="Arial" w:hAnsi="Arial" w:cs="Arial"/>
                <w:color w:val="1F4E79" w:themeColor="accent1" w:themeShade="80"/>
                <w:sz w:val="14"/>
                <w:szCs w:val="14"/>
              </w:rPr>
              <w:t xml:space="preserve"> </w:t>
            </w:r>
            <w:r w:rsidR="00A23B3E" w:rsidRPr="003A443E">
              <w:rPr>
                <w:rFonts w:ascii="Arial" w:hAnsi="Arial" w:cs="Arial"/>
                <w:color w:val="000000"/>
                <w:sz w:val="14"/>
                <w:szCs w:val="14"/>
              </w:rPr>
              <w:t xml:space="preserve">] </w:t>
            </w:r>
          </w:p>
          <w:p w:rsidR="00A23B3E" w:rsidRPr="003A443E" w:rsidRDefault="00A23B3E" w:rsidP="000009FD">
            <w:pPr>
              <w:rPr>
                <w:color w:val="000000"/>
              </w:rPr>
            </w:pPr>
            <w:r w:rsidRPr="003A443E">
              <w:rPr>
                <w:rFonts w:ascii="Arial" w:hAnsi="Arial" w:cs="Arial"/>
                <w:color w:val="000000"/>
                <w:sz w:val="14"/>
                <w:szCs w:val="14"/>
              </w:rPr>
              <w:t>[</w:t>
            </w:r>
            <w:r w:rsidR="000009FD">
              <w:rPr>
                <w:rFonts w:ascii="Arial" w:hAnsi="Arial" w:cs="Arial"/>
                <w:color w:val="000000"/>
                <w:sz w:val="14"/>
                <w:szCs w:val="14"/>
              </w:rPr>
              <w:t xml:space="preserve"> </w:t>
            </w:r>
            <w:r w:rsidR="000009FD" w:rsidRPr="000009FD">
              <w:rPr>
                <w:rFonts w:ascii="Arial" w:hAnsi="Arial" w:cs="Arial"/>
                <w:color w:val="1F4E79" w:themeColor="accent1" w:themeShade="80"/>
                <w:sz w:val="14"/>
                <w:szCs w:val="14"/>
              </w:rPr>
              <w:t>06409601009</w:t>
            </w:r>
            <w:r w:rsidRPr="003A443E">
              <w:rPr>
                <w:rFonts w:ascii="Arial" w:hAnsi="Arial" w:cs="Arial"/>
                <w:color w:val="000000"/>
                <w:sz w:val="14"/>
                <w:szCs w:val="14"/>
              </w:rPr>
              <w:t xml:space="preserve">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r w:rsidR="000009FD">
              <w:rPr>
                <w:rFonts w:ascii="Arial" w:hAnsi="Arial" w:cs="Arial"/>
                <w:sz w:val="14"/>
                <w:szCs w:val="14"/>
              </w:rPr>
              <w:t xml:space="preserve"> </w:t>
            </w:r>
            <w:r w:rsidR="000009FD" w:rsidRPr="000009FD">
              <w:rPr>
                <w:rFonts w:ascii="Arial" w:hAnsi="Arial" w:cs="Arial"/>
                <w:color w:val="1F4E79" w:themeColor="accent1" w:themeShade="80"/>
                <w:sz w:val="14"/>
                <w:szCs w:val="14"/>
              </w:rPr>
              <w:t>REALIZZAZIONE DELL’AREA ESPOSITIVA-MUSEALE, PRESSO LA DIREZIONE GENERALE DI PIAZZA MASTAI 12, ROMA</w:t>
            </w:r>
            <w:r w:rsidRPr="000009FD">
              <w:rPr>
                <w:rFonts w:ascii="Arial" w:hAnsi="Arial" w:cs="Arial"/>
                <w:color w:val="1F4E79" w:themeColor="accent1" w:themeShade="80"/>
                <w:sz w:val="14"/>
                <w:szCs w:val="14"/>
              </w:rPr>
              <w:t xml:space="preserve">  </w:t>
            </w:r>
            <w:r>
              <w:rPr>
                <w:rFonts w:ascii="Arial" w:hAnsi="Arial" w:cs="Arial"/>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3A40B0" w:rsidRPr="003A40B0">
              <w:rPr>
                <w:rFonts w:ascii="Arial" w:hAnsi="Arial" w:cs="Arial"/>
                <w:color w:val="1F4E79" w:themeColor="accent1" w:themeShade="80"/>
                <w:sz w:val="14"/>
                <w:szCs w:val="14"/>
              </w:rPr>
              <w:t>9634430725</w:t>
            </w:r>
            <w:bookmarkStart w:id="0" w:name="_GoBack"/>
            <w:bookmarkEnd w:id="0"/>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3A40B0" w:rsidRPr="003A40B0">
              <w:rPr>
                <w:rFonts w:ascii="Arial" w:hAnsi="Arial" w:cs="Arial"/>
                <w:color w:val="1F4E79" w:themeColor="accent1" w:themeShade="80"/>
                <w:sz w:val="14"/>
                <w:szCs w:val="14"/>
              </w:rPr>
              <w:t>G87B22001110005</w:t>
            </w:r>
            <w:r w:rsidRPr="003A443E">
              <w:rPr>
                <w:rFonts w:ascii="Arial" w:hAnsi="Arial" w:cs="Arial"/>
                <w:color w:val="000000"/>
                <w:sz w:val="14"/>
                <w:szCs w:val="14"/>
              </w:rPr>
              <w:t xml:space="preserve">]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76584D">
      <w:pPr>
        <w:pStyle w:val="ChapterTitle"/>
        <w:pageBreakBefore/>
        <w:spacing w:after="200"/>
        <w:rPr>
          <w:rFonts w:ascii="Arial" w:hAnsi="Arial" w:cs="Arial"/>
          <w:b w:val="0"/>
          <w:caps/>
          <w:sz w:val="16"/>
          <w:szCs w:val="16"/>
        </w:rPr>
      </w:pPr>
      <w:r>
        <w:rPr>
          <w:sz w:val="18"/>
          <w:szCs w:val="18"/>
        </w:rPr>
        <w:lastRenderedPageBreak/>
        <w:t>Parte II: Informazioni sull'operatore economico</w:t>
      </w:r>
    </w:p>
    <w:p w:rsidR="00A23B3E" w:rsidRDefault="00A23B3E" w:rsidP="0076584D">
      <w:pPr>
        <w:pStyle w:val="SectionTitle"/>
        <w:spacing w:after="200"/>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9A3C9B" w:rsidP="009A3C9B">
      <w:pPr>
        <w:pStyle w:val="SectionTitle"/>
        <w:tabs>
          <w:tab w:val="left" w:pos="1125"/>
        </w:tabs>
        <w:jc w:val="left"/>
        <w:rPr>
          <w:rFonts w:ascii="Arial" w:hAnsi="Arial" w:cs="Arial"/>
          <w:b w:val="0"/>
          <w:caps/>
          <w:sz w:val="15"/>
          <w:szCs w:val="15"/>
        </w:rPr>
      </w:pPr>
      <w:r>
        <w:rPr>
          <w:rFonts w:ascii="Arial" w:hAnsi="Arial" w:cs="Arial"/>
          <w:b w:val="0"/>
          <w:caps/>
          <w:sz w:val="15"/>
          <w:szCs w:val="15"/>
        </w:rPr>
        <w:lastRenderedPageBreak/>
        <w:tab/>
      </w: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22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22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23" w:hAnsi="Arial" w:cs="Arial"/>
                <w:color w:val="000000"/>
                <w:sz w:val="14"/>
                <w:szCs w:val="14"/>
                <w:u w:val="none"/>
              </w:rPr>
              <w:t>articolo 17 della legge 19 marzo 1990, n. 55</w:t>
            </w:r>
            <w:r w:rsidR="00625142" w:rsidRPr="00121BF6">
              <w:rPr>
                <w:rStyle w:val="Collegamentoipertestuale"/>
                <w:rFonts w:ascii="Arial" w:eastAsia="font22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2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2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2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23"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2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2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9A3C9B">
      <w:footerReference w:type="default" r:id="rId18"/>
      <w:pgSz w:w="12240" w:h="15840"/>
      <w:pgMar w:top="1440" w:right="1325" w:bottom="1843" w:left="1800" w:header="720" w:footer="264"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9FD" w:rsidRDefault="000009FD">
      <w:pPr>
        <w:spacing w:before="0" w:after="0"/>
      </w:pPr>
      <w:r>
        <w:separator/>
      </w:r>
    </w:p>
  </w:endnote>
  <w:endnote w:type="continuationSeparator" w:id="0">
    <w:p w:rsidR="000009FD" w:rsidRDefault="000009F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2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9FD" w:rsidRPr="00D509A5" w:rsidRDefault="000009F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3A40B0">
      <w:rPr>
        <w:rFonts w:ascii="Calibri" w:hAnsi="Calibri"/>
        <w:noProof/>
        <w:sz w:val="20"/>
        <w:szCs w:val="20"/>
      </w:rPr>
      <w:t>16</w:t>
    </w:r>
    <w:r w:rsidRPr="00D509A5">
      <w:rPr>
        <w:rFonts w:ascii="Calibri" w:hAnsi="Calibri"/>
        <w:sz w:val="20"/>
        <w:szCs w:val="20"/>
      </w:rPr>
      <w:fldChar w:fldCharType="end"/>
    </w:r>
  </w:p>
  <w:p w:rsidR="000009FD" w:rsidRDefault="000009F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9FD" w:rsidRDefault="000009FD">
      <w:pPr>
        <w:spacing w:before="0" w:after="0"/>
      </w:pPr>
      <w:r>
        <w:separator/>
      </w:r>
    </w:p>
  </w:footnote>
  <w:footnote w:type="continuationSeparator" w:id="0">
    <w:p w:rsidR="000009FD" w:rsidRDefault="000009FD">
      <w:pPr>
        <w:spacing w:before="0" w:after="0"/>
      </w:pPr>
      <w:r>
        <w:continuationSeparator/>
      </w:r>
    </w:p>
  </w:footnote>
  <w:footnote w:id="1">
    <w:p w:rsidR="000009FD" w:rsidRPr="001F35A9" w:rsidRDefault="000009FD"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0009FD" w:rsidRPr="001F35A9" w:rsidRDefault="000009FD"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0009FD" w:rsidRPr="001F35A9" w:rsidRDefault="000009FD"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0009FD" w:rsidRPr="001F35A9" w:rsidRDefault="000009FD"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0009FD" w:rsidRPr="001F35A9" w:rsidRDefault="000009F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0009FD" w:rsidRPr="001F35A9" w:rsidRDefault="000009FD"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0009FD" w:rsidRPr="001F35A9" w:rsidRDefault="000009FD"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0009FD" w:rsidRPr="001F35A9" w:rsidRDefault="000009F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0009FD" w:rsidRPr="001F35A9" w:rsidRDefault="000009F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0009FD" w:rsidRPr="001F35A9" w:rsidRDefault="000009FD"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w:t>
      </w:r>
      <w:proofErr w:type="gramStart"/>
      <w:r w:rsidRPr="001F35A9">
        <w:rPr>
          <w:rStyle w:val="DeltaViewInsertion"/>
          <w:rFonts w:ascii="Arial" w:hAnsi="Arial" w:cs="Arial"/>
          <w:i w:val="0"/>
          <w:sz w:val="12"/>
          <w:szCs w:val="12"/>
        </w:rPr>
        <w:t>delle microimprese</w:t>
      </w:r>
      <w:proofErr w:type="gramEnd"/>
      <w:r w:rsidRPr="001F35A9">
        <w:rPr>
          <w:rStyle w:val="DeltaViewInsertion"/>
          <w:rFonts w:ascii="Arial" w:hAnsi="Arial" w:cs="Arial"/>
          <w:i w:val="0"/>
          <w:sz w:val="12"/>
          <w:szCs w:val="12"/>
        </w:rPr>
        <w:t xml:space="preserv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0009FD" w:rsidRPr="001F35A9" w:rsidRDefault="000009F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0009FD" w:rsidRPr="001F35A9" w:rsidRDefault="000009F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0009FD" w:rsidRPr="001F35A9" w:rsidRDefault="000009FD"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0009FD" w:rsidRPr="001F35A9" w:rsidRDefault="000009FD"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0009FD" w:rsidRPr="003E60D1" w:rsidRDefault="000009F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0009FD" w:rsidRPr="003E60D1" w:rsidRDefault="000009F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0009FD" w:rsidRPr="003E60D1" w:rsidRDefault="000009F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0009FD" w:rsidRPr="003E60D1" w:rsidRDefault="000009F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0009FD" w:rsidRPr="003E60D1" w:rsidRDefault="000009FD"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0009FD" w:rsidRPr="003E60D1" w:rsidRDefault="000009FD"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0009FD" w:rsidRPr="003E60D1" w:rsidRDefault="000009F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0009FD" w:rsidRPr="003E60D1" w:rsidRDefault="000009FD"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0009FD" w:rsidRPr="003E60D1" w:rsidRDefault="000009FD"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0009FD" w:rsidRPr="003E60D1" w:rsidRDefault="000009F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0009FD" w:rsidRPr="003E60D1" w:rsidRDefault="000009F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0009FD" w:rsidRPr="003E60D1" w:rsidRDefault="000009FD"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0009FD" w:rsidRPr="003E60D1" w:rsidRDefault="000009F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0009FD" w:rsidRPr="003E60D1" w:rsidRDefault="000009F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0009FD" w:rsidRPr="00BF74E1" w:rsidRDefault="000009FD"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0009FD" w:rsidRPr="00F351F0" w:rsidRDefault="000009FD"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0009FD" w:rsidRPr="003E60D1" w:rsidRDefault="000009F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0009FD" w:rsidRPr="003E60D1" w:rsidRDefault="000009F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0009FD" w:rsidRPr="003E60D1" w:rsidRDefault="000009F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0009FD" w:rsidRPr="003E60D1" w:rsidRDefault="000009F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0009FD" w:rsidRPr="003E60D1" w:rsidRDefault="000009F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0009FD" w:rsidRPr="003E60D1" w:rsidRDefault="000009F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0009FD" w:rsidRPr="003E60D1" w:rsidRDefault="000009F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0009FD" w:rsidRPr="003E60D1" w:rsidRDefault="000009F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0009FD" w:rsidRPr="003E60D1" w:rsidRDefault="000009FD"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0009FD" w:rsidRPr="003E60D1" w:rsidRDefault="000009FD"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0009FD" w:rsidRPr="003E60D1" w:rsidRDefault="000009F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0009FD" w:rsidRPr="003E60D1" w:rsidRDefault="000009F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0009FD" w:rsidRPr="003E60D1" w:rsidRDefault="000009F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0009FD" w:rsidRPr="003E60D1" w:rsidRDefault="000009FD"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0009FD" w:rsidRPr="003E60D1" w:rsidRDefault="000009F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009FD"/>
    <w:rsid w:val="00023AC1"/>
    <w:rsid w:val="000576F3"/>
    <w:rsid w:val="00076DCA"/>
    <w:rsid w:val="000953DC"/>
    <w:rsid w:val="000A7B33"/>
    <w:rsid w:val="000B5314"/>
    <w:rsid w:val="000E5FBC"/>
    <w:rsid w:val="001076DE"/>
    <w:rsid w:val="00121BF6"/>
    <w:rsid w:val="001752F0"/>
    <w:rsid w:val="001D3A2B"/>
    <w:rsid w:val="001D56C2"/>
    <w:rsid w:val="001D79DC"/>
    <w:rsid w:val="001F35A9"/>
    <w:rsid w:val="002364F4"/>
    <w:rsid w:val="00270DA2"/>
    <w:rsid w:val="002A21BC"/>
    <w:rsid w:val="002C169E"/>
    <w:rsid w:val="002D50E9"/>
    <w:rsid w:val="002E43BE"/>
    <w:rsid w:val="00316FAD"/>
    <w:rsid w:val="00350D7E"/>
    <w:rsid w:val="0036728A"/>
    <w:rsid w:val="00384132"/>
    <w:rsid w:val="003A40B0"/>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584D"/>
    <w:rsid w:val="00766402"/>
    <w:rsid w:val="00772AA7"/>
    <w:rsid w:val="0078730D"/>
    <w:rsid w:val="007B50B2"/>
    <w:rsid w:val="007D672B"/>
    <w:rsid w:val="008154AA"/>
    <w:rsid w:val="0089654F"/>
    <w:rsid w:val="008C734C"/>
    <w:rsid w:val="008E3A62"/>
    <w:rsid w:val="008F12E6"/>
    <w:rsid w:val="00900583"/>
    <w:rsid w:val="00934658"/>
    <w:rsid w:val="009644B4"/>
    <w:rsid w:val="009A3C9B"/>
    <w:rsid w:val="009E204E"/>
    <w:rsid w:val="00A23B3E"/>
    <w:rsid w:val="00A30CBB"/>
    <w:rsid w:val="00A46950"/>
    <w:rsid w:val="00A81C2F"/>
    <w:rsid w:val="00AA2252"/>
    <w:rsid w:val="00AA5F93"/>
    <w:rsid w:val="00AE5CFF"/>
    <w:rsid w:val="00B07DB3"/>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86630"/>
    <w:rsid w:val="00D92A41"/>
    <w:rsid w:val="00D93877"/>
    <w:rsid w:val="00DA6F09"/>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14:docId w14:val="2C59229E"/>
  <w15:chartTrackingRefBased/>
  <w15:docId w15:val="{AB5F6F85-E866-4BEE-8855-CA95CE84E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23"/>
      <w:b/>
      <w:bCs/>
      <w:smallCaps/>
      <w:szCs w:val="28"/>
    </w:rPr>
  </w:style>
  <w:style w:type="paragraph" w:styleId="Titolo2">
    <w:name w:val="heading 2"/>
    <w:basedOn w:val="Normale"/>
    <w:qFormat/>
    <w:pPr>
      <w:keepNext/>
      <w:outlineLvl w:val="1"/>
    </w:pPr>
    <w:rPr>
      <w:rFonts w:eastAsia="font223"/>
      <w:b/>
      <w:bCs/>
      <w:szCs w:val="26"/>
    </w:rPr>
  </w:style>
  <w:style w:type="paragraph" w:styleId="Titolo3">
    <w:name w:val="heading 3"/>
    <w:basedOn w:val="Normale"/>
    <w:qFormat/>
    <w:pPr>
      <w:keepNext/>
      <w:outlineLvl w:val="2"/>
    </w:pPr>
    <w:rPr>
      <w:rFonts w:eastAsia="font223"/>
      <w:bCs/>
      <w:i/>
    </w:rPr>
  </w:style>
  <w:style w:type="paragraph" w:styleId="Titolo4">
    <w:name w:val="heading 4"/>
    <w:basedOn w:val="Normale"/>
    <w:qFormat/>
    <w:pPr>
      <w:keepNext/>
      <w:outlineLvl w:val="3"/>
    </w:pPr>
    <w:rPr>
      <w:rFonts w:eastAsia="font22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23" w:hAnsi="Times New Roman" w:cs="Times New Roman"/>
      <w:b/>
      <w:bCs/>
      <w:smallCaps/>
      <w:sz w:val="24"/>
      <w:szCs w:val="28"/>
      <w:lang w:eastAsia="it-IT" w:bidi="it-IT"/>
    </w:rPr>
  </w:style>
  <w:style w:type="character" w:customStyle="1" w:styleId="Titolo2Carattere">
    <w:name w:val="Titolo 2 Carattere"/>
    <w:rPr>
      <w:rFonts w:ascii="Times New Roman" w:eastAsia="font223" w:hAnsi="Times New Roman" w:cs="Times New Roman"/>
      <w:b/>
      <w:bCs/>
      <w:sz w:val="24"/>
      <w:szCs w:val="26"/>
      <w:lang w:eastAsia="it-IT" w:bidi="it-IT"/>
    </w:rPr>
  </w:style>
  <w:style w:type="character" w:customStyle="1" w:styleId="Titolo3Carattere">
    <w:name w:val="Titolo 3 Carattere"/>
    <w:rPr>
      <w:rFonts w:ascii="Times New Roman" w:eastAsia="font223" w:hAnsi="Times New Roman" w:cs="Times New Roman"/>
      <w:bCs/>
      <w:i/>
      <w:sz w:val="24"/>
      <w:lang w:eastAsia="it-IT" w:bidi="it-IT"/>
    </w:rPr>
  </w:style>
  <w:style w:type="character" w:customStyle="1" w:styleId="Titolo4Carattere">
    <w:name w:val="Titolo 4 Carattere"/>
    <w:rPr>
      <w:rFonts w:ascii="Times New Roman" w:eastAsia="font22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B53E8-48AC-4DEF-9FA5-36AF2600A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Pages>
  <Words>6379</Words>
  <Characters>36362</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42656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SETTIMI ALESSANDRO</cp:lastModifiedBy>
  <cp:revision>8</cp:revision>
  <cp:lastPrinted>2016-07-15T13:50:00Z</cp:lastPrinted>
  <dcterms:created xsi:type="dcterms:W3CDTF">2022-03-22T13:59:00Z</dcterms:created>
  <dcterms:modified xsi:type="dcterms:W3CDTF">2023-02-01T15:43:00Z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