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287" w:rsidRDefault="00921287">
      <w:pPr>
        <w:spacing w:before="9"/>
        <w:rPr>
          <w:rFonts w:ascii="Times New Roman" w:eastAsia="Times New Roman" w:hAnsi="Times New Roman" w:cs="Times New Roman"/>
          <w:sz w:val="7"/>
          <w:szCs w:val="7"/>
        </w:rPr>
      </w:pPr>
    </w:p>
    <w:p w:rsidR="00921287" w:rsidRDefault="00921287" w:rsidP="00D25ED3">
      <w:pPr>
        <w:spacing w:line="200" w:lineRule="atLeast"/>
        <w:rPr>
          <w:rFonts w:ascii="Times New Roman" w:eastAsia="Times New Roman" w:hAnsi="Times New Roman" w:cs="Times New Roman"/>
          <w:sz w:val="20"/>
          <w:szCs w:val="20"/>
        </w:rPr>
      </w:pPr>
    </w:p>
    <w:p w:rsidR="00921287" w:rsidRPr="00C65567" w:rsidRDefault="00921287" w:rsidP="00C65567">
      <w:pPr>
        <w:tabs>
          <w:tab w:val="left" w:pos="0"/>
        </w:tabs>
        <w:spacing w:before="8"/>
        <w:rPr>
          <w:rFonts w:ascii="Garamond" w:eastAsia="Garamond" w:hAnsi="Garamond" w:cs="Garamond"/>
          <w:b/>
          <w:bCs/>
          <w:sz w:val="28"/>
          <w:szCs w:val="28"/>
          <w:lang w:val="it-IT"/>
        </w:rPr>
      </w:pPr>
    </w:p>
    <w:p w:rsidR="007320E5" w:rsidRDefault="007320E5" w:rsidP="007320E5">
      <w:pPr>
        <w:widowControl/>
        <w:rPr>
          <w:rFonts w:ascii="Garamond" w:eastAsia="Garamond" w:hAnsi="Garamond" w:cs="Garamond"/>
          <w:b/>
          <w:bCs/>
          <w:sz w:val="28"/>
          <w:szCs w:val="28"/>
          <w:lang w:val="it-IT"/>
        </w:rPr>
      </w:pPr>
    </w:p>
    <w:p w:rsidR="007320E5" w:rsidRPr="00EE31F7" w:rsidRDefault="007320E5" w:rsidP="007320E5">
      <w:pPr>
        <w:widowControl/>
        <w:ind w:left="426"/>
        <w:rPr>
          <w:rFonts w:ascii="Garamond" w:eastAsia="Calibri" w:hAnsi="Garamond" w:cs="Arial"/>
          <w:b/>
          <w:smallCaps/>
          <w:color w:val="002492"/>
          <w:sz w:val="16"/>
          <w:szCs w:val="16"/>
          <w:lang w:val="it-IT"/>
        </w:rPr>
      </w:pPr>
    </w:p>
    <w:p w:rsidR="005524C7" w:rsidRPr="005524C7" w:rsidRDefault="005524C7" w:rsidP="007320E5">
      <w:pPr>
        <w:widowControl/>
        <w:ind w:left="426"/>
        <w:rPr>
          <w:rFonts w:ascii="Garamond" w:eastAsia="Calibri" w:hAnsi="Garamond" w:cs="Arial"/>
          <w:b/>
          <w:smallCaps/>
          <w:color w:val="002492"/>
          <w:sz w:val="24"/>
          <w:szCs w:val="24"/>
          <w:lang w:val="it-IT"/>
        </w:rPr>
      </w:pPr>
      <w:r w:rsidRPr="005524C7">
        <w:rPr>
          <w:rFonts w:ascii="Garamond" w:eastAsia="Calibri" w:hAnsi="Garamond" w:cs="Arial"/>
          <w:b/>
          <w:smallCaps/>
          <w:color w:val="002492"/>
          <w:sz w:val="24"/>
          <w:szCs w:val="24"/>
          <w:lang w:val="it-IT"/>
        </w:rPr>
        <w:t>Direzione Generale</w:t>
      </w:r>
    </w:p>
    <w:p w:rsidR="00442C68" w:rsidRDefault="00442C68" w:rsidP="00C65567">
      <w:pPr>
        <w:tabs>
          <w:tab w:val="left" w:pos="0"/>
        </w:tabs>
        <w:spacing w:before="8"/>
        <w:rPr>
          <w:rFonts w:ascii="Garamond" w:eastAsia="Garamond" w:hAnsi="Garamond" w:cs="Garamond"/>
          <w:b/>
          <w:bCs/>
          <w:sz w:val="28"/>
          <w:szCs w:val="28"/>
          <w:lang w:val="it-IT"/>
        </w:rPr>
      </w:pPr>
    </w:p>
    <w:p w:rsidR="00442C68" w:rsidRPr="00C65567" w:rsidRDefault="00442C68" w:rsidP="00C65567">
      <w:pPr>
        <w:tabs>
          <w:tab w:val="left" w:pos="0"/>
        </w:tabs>
        <w:spacing w:before="8"/>
        <w:rPr>
          <w:rFonts w:ascii="Garamond" w:eastAsia="Garamond" w:hAnsi="Garamond" w:cs="Garamond"/>
          <w:b/>
          <w:bCs/>
          <w:sz w:val="28"/>
          <w:szCs w:val="28"/>
          <w:lang w:val="it-IT"/>
        </w:rPr>
      </w:pPr>
    </w:p>
    <w:p w:rsidR="00921287" w:rsidRPr="009F3430" w:rsidRDefault="00C35929" w:rsidP="00897925">
      <w:pPr>
        <w:spacing w:before="60" w:after="60"/>
        <w:ind w:left="284" w:right="839"/>
        <w:jc w:val="center"/>
        <w:rPr>
          <w:rFonts w:ascii="Garamond" w:eastAsia="Garamond" w:hAnsi="Garamond" w:cs="Garamond"/>
          <w:sz w:val="28"/>
          <w:szCs w:val="28"/>
          <w:lang w:val="it-IT"/>
        </w:rPr>
      </w:pPr>
      <w:r w:rsidRPr="009F3430">
        <w:rPr>
          <w:rFonts w:ascii="Garamond" w:hAnsi="Garamond"/>
          <w:b/>
          <w:color w:val="2E5395"/>
          <w:sz w:val="28"/>
          <w:szCs w:val="28"/>
          <w:lang w:val="it-IT"/>
        </w:rPr>
        <w:t>ADM</w:t>
      </w:r>
      <w:r w:rsidRPr="009F3430">
        <w:rPr>
          <w:rFonts w:ascii="Garamond" w:hAnsi="Garamond"/>
          <w:b/>
          <w:color w:val="2E5395"/>
          <w:spacing w:val="-16"/>
          <w:sz w:val="28"/>
          <w:szCs w:val="28"/>
          <w:lang w:val="it-IT"/>
        </w:rPr>
        <w:t xml:space="preserve"> </w:t>
      </w:r>
      <w:r w:rsidRPr="009F3430">
        <w:rPr>
          <w:rFonts w:ascii="Garamond" w:hAnsi="Garamond"/>
          <w:b/>
          <w:color w:val="2E5395"/>
          <w:sz w:val="28"/>
          <w:szCs w:val="28"/>
          <w:lang w:val="it-IT"/>
        </w:rPr>
        <w:t>OPEN</w:t>
      </w:r>
      <w:r w:rsidRPr="009F3430">
        <w:rPr>
          <w:rFonts w:ascii="Garamond" w:hAnsi="Garamond"/>
          <w:b/>
          <w:color w:val="2E5395"/>
          <w:spacing w:val="-11"/>
          <w:sz w:val="28"/>
          <w:szCs w:val="28"/>
          <w:lang w:val="it-IT"/>
        </w:rPr>
        <w:t xml:space="preserve"> </w:t>
      </w:r>
      <w:r w:rsidRPr="009F3430">
        <w:rPr>
          <w:rFonts w:ascii="Garamond" w:hAnsi="Garamond"/>
          <w:b/>
          <w:color w:val="2E5395"/>
          <w:spacing w:val="-1"/>
          <w:sz w:val="28"/>
          <w:szCs w:val="28"/>
          <w:lang w:val="it-IT"/>
        </w:rPr>
        <w:t>HEARING</w:t>
      </w:r>
    </w:p>
    <w:p w:rsidR="00921287" w:rsidRPr="00C65567" w:rsidRDefault="00C51D19" w:rsidP="00D25ED3">
      <w:pPr>
        <w:spacing w:before="60" w:after="60"/>
        <w:ind w:right="839"/>
        <w:jc w:val="center"/>
        <w:rPr>
          <w:rFonts w:ascii="Garamond" w:eastAsia="Garamond" w:hAnsi="Garamond" w:cs="Garamond"/>
          <w:b/>
          <w:bCs/>
          <w:sz w:val="28"/>
          <w:szCs w:val="28"/>
          <w:lang w:val="it-IT"/>
        </w:rPr>
      </w:pPr>
      <w:r w:rsidRPr="00C65567">
        <w:rPr>
          <w:rFonts w:ascii="Garamond" w:eastAsia="Garamond" w:hAnsi="Garamond" w:cs="Garamond"/>
          <w:b/>
          <w:bCs/>
          <w:noProof/>
          <w:sz w:val="28"/>
          <w:szCs w:val="28"/>
          <w:lang w:val="it-IT" w:eastAsia="it-IT"/>
        </w:rPr>
        <mc:AlternateContent>
          <mc:Choice Requires="wpg">
            <w:drawing>
              <wp:anchor distT="0" distB="0" distL="114300" distR="114300" simplePos="0" relativeHeight="251658240" behindDoc="1" locked="0" layoutInCell="1" allowOverlap="1" wp14:anchorId="288898CD" wp14:editId="1B5AAA8B">
                <wp:simplePos x="0" y="0"/>
                <wp:positionH relativeFrom="column">
                  <wp:posOffset>1174750</wp:posOffset>
                </wp:positionH>
                <wp:positionV relativeFrom="paragraph">
                  <wp:posOffset>109855</wp:posOffset>
                </wp:positionV>
                <wp:extent cx="4048125" cy="1270"/>
                <wp:effectExtent l="19050" t="14605" r="19050" b="1270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8125" cy="1270"/>
                          <a:chOff x="2730" y="1344"/>
                          <a:chExt cx="6375" cy="2"/>
                        </a:xfrm>
                      </wpg:grpSpPr>
                      <wps:wsp>
                        <wps:cNvPr id="3" name="Freeform 4"/>
                        <wps:cNvSpPr>
                          <a:spLocks/>
                        </wps:cNvSpPr>
                        <wps:spPr bwMode="auto">
                          <a:xfrm>
                            <a:off x="2730" y="1344"/>
                            <a:ext cx="6375" cy="2"/>
                          </a:xfrm>
                          <a:custGeom>
                            <a:avLst/>
                            <a:gdLst>
                              <a:gd name="T0" fmla="+- 0 2730 2730"/>
                              <a:gd name="T1" fmla="*/ T0 w 6375"/>
                              <a:gd name="T2" fmla="+- 0 9105 2730"/>
                              <a:gd name="T3" fmla="*/ T2 w 6375"/>
                            </a:gdLst>
                            <a:ahLst/>
                            <a:cxnLst>
                              <a:cxn ang="0">
                                <a:pos x="T1" y="0"/>
                              </a:cxn>
                              <a:cxn ang="0">
                                <a:pos x="T3" y="0"/>
                              </a:cxn>
                            </a:cxnLst>
                            <a:rect l="0" t="0" r="r" b="b"/>
                            <a:pathLst>
                              <a:path w="6375">
                                <a:moveTo>
                                  <a:pt x="0" y="0"/>
                                </a:moveTo>
                                <a:lnTo>
                                  <a:pt x="6375" y="0"/>
                                </a:lnTo>
                              </a:path>
                            </a:pathLst>
                          </a:custGeom>
                          <a:noFill/>
                          <a:ln w="2540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9B18B" id="Group 3" o:spid="_x0000_s1026" style="position:absolute;margin-left:92.5pt;margin-top:8.65pt;width:318.75pt;height:.1pt;z-index:-251658240" coordorigin="2730,1344" coordsize="6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">
                <v:shape id="Freeform 4" o:spid="_x0000_s1027" style="position:absolute;left:2730;top:1344;width:6375;height:2;visibility:visible;mso-wrap-style:square;v-text-anchor:top" coordsize="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" path="m,l6375,e" filled="f" strokecolor="#4471c4" strokeweight="2pt">
                  <v:path arrowok="t" o:connecttype="custom" o:connectlocs="0,0;6375,0" o:connectangles="0,0"/>
                </v:shape>
              </v:group>
            </w:pict>
          </mc:Fallback>
        </mc:AlternateContent>
      </w:r>
    </w:p>
    <w:p w:rsidR="00921287" w:rsidRPr="000E1E1D" w:rsidRDefault="00614A13" w:rsidP="00637B17">
      <w:pPr>
        <w:tabs>
          <w:tab w:val="left" w:pos="9498"/>
        </w:tabs>
        <w:spacing w:before="160" w:after="60"/>
        <w:ind w:right="839"/>
        <w:jc w:val="center"/>
        <w:rPr>
          <w:rFonts w:ascii="Garamond" w:hAnsi="Garamond"/>
          <w:b/>
          <w:smallCaps/>
          <w:color w:val="2E5395"/>
          <w:sz w:val="28"/>
          <w:szCs w:val="28"/>
          <w:lang w:val="it-IT"/>
        </w:rPr>
      </w:pPr>
      <w:r>
        <w:rPr>
          <w:rFonts w:ascii="Garamond" w:hAnsi="Garamond"/>
          <w:b/>
          <w:smallCaps/>
          <w:color w:val="2E5395"/>
          <w:sz w:val="28"/>
          <w:szCs w:val="28"/>
          <w:lang w:val="it-IT"/>
        </w:rPr>
        <w:t xml:space="preserve">la procedura di </w:t>
      </w:r>
      <w:proofErr w:type="spellStart"/>
      <w:r>
        <w:rPr>
          <w:rFonts w:ascii="Garamond" w:hAnsi="Garamond"/>
          <w:b/>
          <w:smallCaps/>
          <w:color w:val="2E5395"/>
          <w:sz w:val="28"/>
          <w:szCs w:val="28"/>
          <w:lang w:val="it-IT"/>
        </w:rPr>
        <w:t>fallback</w:t>
      </w:r>
      <w:proofErr w:type="spellEnd"/>
      <w:r w:rsidR="0029266E">
        <w:rPr>
          <w:rFonts w:ascii="Garamond" w:hAnsi="Garamond"/>
          <w:b/>
          <w:smallCaps/>
          <w:color w:val="2E5395"/>
          <w:sz w:val="28"/>
          <w:szCs w:val="28"/>
          <w:lang w:val="it-IT"/>
        </w:rPr>
        <w:t xml:space="preserve"> - Aggiornamento</w:t>
      </w:r>
    </w:p>
    <w:p w:rsidR="00921287" w:rsidRPr="00C65567" w:rsidRDefault="00921287" w:rsidP="009F3430">
      <w:pPr>
        <w:tabs>
          <w:tab w:val="left" w:pos="0"/>
        </w:tabs>
        <w:spacing w:before="8"/>
        <w:ind w:right="839"/>
        <w:jc w:val="center"/>
        <w:rPr>
          <w:rFonts w:ascii="Garamond" w:eastAsia="Garamond" w:hAnsi="Garamond" w:cs="Garamond"/>
          <w:b/>
          <w:bCs/>
          <w:sz w:val="28"/>
          <w:szCs w:val="28"/>
          <w:lang w:val="it-IT"/>
        </w:rPr>
      </w:pPr>
    </w:p>
    <w:p w:rsidR="00921287" w:rsidRPr="00D3529A" w:rsidRDefault="000C133B" w:rsidP="009F3430">
      <w:pPr>
        <w:ind w:right="839"/>
        <w:jc w:val="center"/>
        <w:rPr>
          <w:rFonts w:ascii="Garamond" w:eastAsia="Garamond" w:hAnsi="Garamond" w:cs="Garamond"/>
          <w:smallCaps/>
          <w:color w:val="FF0000"/>
          <w:sz w:val="26"/>
          <w:szCs w:val="26"/>
          <w:lang w:val="it-IT"/>
        </w:rPr>
      </w:pPr>
      <w:r>
        <w:rPr>
          <w:rFonts w:ascii="Garamond" w:eastAsia="Garamond" w:hAnsi="Garamond" w:cs="Garamond"/>
          <w:b/>
          <w:bCs/>
          <w:smallCaps/>
          <w:color w:val="FF0000"/>
          <w:spacing w:val="-2"/>
          <w:sz w:val="26"/>
          <w:szCs w:val="26"/>
          <w:lang w:val="it-IT"/>
        </w:rPr>
        <w:t>lunedì 1° agosto</w:t>
      </w:r>
      <w:r w:rsidR="00FE6A1F">
        <w:rPr>
          <w:rFonts w:ascii="Garamond" w:eastAsia="Garamond" w:hAnsi="Garamond" w:cs="Garamond"/>
          <w:b/>
          <w:bCs/>
          <w:smallCaps/>
          <w:color w:val="FF0000"/>
          <w:spacing w:val="-2"/>
          <w:sz w:val="26"/>
          <w:szCs w:val="26"/>
          <w:lang w:val="it-IT"/>
        </w:rPr>
        <w:t xml:space="preserve"> 2022</w:t>
      </w:r>
      <w:r w:rsidR="00964135">
        <w:rPr>
          <w:rFonts w:ascii="Garamond" w:eastAsia="Garamond" w:hAnsi="Garamond" w:cs="Garamond"/>
          <w:b/>
          <w:bCs/>
          <w:smallCaps/>
          <w:color w:val="FF0000"/>
          <w:spacing w:val="-2"/>
          <w:sz w:val="26"/>
          <w:szCs w:val="26"/>
          <w:lang w:val="it-IT"/>
        </w:rPr>
        <w:t xml:space="preserve">, ore </w:t>
      </w:r>
      <w:r>
        <w:rPr>
          <w:rFonts w:ascii="Garamond" w:eastAsia="Garamond" w:hAnsi="Garamond" w:cs="Garamond"/>
          <w:b/>
          <w:bCs/>
          <w:smallCaps/>
          <w:color w:val="FF0000"/>
          <w:spacing w:val="-2"/>
          <w:sz w:val="26"/>
          <w:szCs w:val="26"/>
          <w:lang w:val="it-IT"/>
        </w:rPr>
        <w:t>11</w:t>
      </w:r>
      <w:r w:rsidR="00964135">
        <w:rPr>
          <w:rFonts w:ascii="Garamond" w:eastAsia="Garamond" w:hAnsi="Garamond" w:cs="Garamond"/>
          <w:b/>
          <w:bCs/>
          <w:smallCaps/>
          <w:color w:val="FF0000"/>
          <w:spacing w:val="-2"/>
          <w:sz w:val="26"/>
          <w:szCs w:val="26"/>
          <w:lang w:val="it-IT"/>
        </w:rPr>
        <w:t>:30</w:t>
      </w:r>
    </w:p>
    <w:p w:rsidR="00921287" w:rsidRPr="007320E5" w:rsidRDefault="00921287" w:rsidP="007320E5">
      <w:pPr>
        <w:tabs>
          <w:tab w:val="left" w:pos="0"/>
        </w:tabs>
        <w:spacing w:before="8"/>
        <w:ind w:right="839"/>
        <w:jc w:val="center"/>
        <w:rPr>
          <w:rFonts w:ascii="Garamond" w:eastAsia="Garamond" w:hAnsi="Garamond" w:cs="Garamond"/>
          <w:b/>
          <w:bCs/>
          <w:color w:val="244061" w:themeColor="accent1" w:themeShade="80"/>
          <w:sz w:val="26"/>
          <w:szCs w:val="26"/>
          <w:lang w:val="it-IT"/>
        </w:rPr>
      </w:pPr>
    </w:p>
    <w:p w:rsidR="00360C28" w:rsidRPr="007320E5" w:rsidRDefault="00360C28" w:rsidP="007320E5">
      <w:pPr>
        <w:widowControl/>
        <w:autoSpaceDE w:val="0"/>
        <w:autoSpaceDN w:val="0"/>
        <w:adjustRightInd w:val="0"/>
        <w:ind w:right="839"/>
        <w:jc w:val="center"/>
        <w:rPr>
          <w:rFonts w:ascii="Garamond" w:eastAsia="Calibri" w:hAnsi="Garamond" w:cs="Arial"/>
          <w:b/>
          <w:bCs/>
          <w:color w:val="244061" w:themeColor="accent1" w:themeShade="80"/>
          <w:sz w:val="24"/>
          <w:szCs w:val="24"/>
          <w:lang w:val="it-IT"/>
        </w:rPr>
      </w:pPr>
    </w:p>
    <w:p w:rsidR="007320E5" w:rsidRPr="00BD63C2" w:rsidRDefault="007320E5" w:rsidP="00556AC3">
      <w:pPr>
        <w:widowControl/>
        <w:autoSpaceDE w:val="0"/>
        <w:autoSpaceDN w:val="0"/>
        <w:adjustRightInd w:val="0"/>
        <w:ind w:right="839"/>
        <w:jc w:val="both"/>
        <w:rPr>
          <w:rFonts w:ascii="Garamond" w:eastAsia="Calibri" w:hAnsi="Garamond" w:cs="Arial"/>
          <w:b/>
          <w:bCs/>
          <w:color w:val="244061" w:themeColor="accent1" w:themeShade="80"/>
          <w:sz w:val="26"/>
          <w:szCs w:val="26"/>
          <w:lang w:val="it-IT"/>
        </w:rPr>
      </w:pPr>
    </w:p>
    <w:p w:rsidR="00DF6758" w:rsidRPr="007A6719" w:rsidRDefault="00DF6758" w:rsidP="00DF6758">
      <w:pPr>
        <w:pStyle w:val="NormaleWeb"/>
        <w:tabs>
          <w:tab w:val="left" w:pos="9781"/>
        </w:tabs>
        <w:ind w:right="839"/>
        <w:jc w:val="both"/>
        <w:rPr>
          <w:rFonts w:ascii="Garamond" w:eastAsia="Calibri" w:hAnsi="Garamond" w:cs="Arial"/>
          <w:lang w:eastAsia="en-US"/>
        </w:rPr>
      </w:pPr>
    </w:p>
    <w:p w:rsidR="0029266E" w:rsidRPr="007A6719" w:rsidRDefault="00DC469F" w:rsidP="007A6719">
      <w:pPr>
        <w:pStyle w:val="NormaleWeb"/>
        <w:tabs>
          <w:tab w:val="left" w:pos="9781"/>
        </w:tabs>
        <w:ind w:left="284" w:right="839"/>
        <w:jc w:val="both"/>
        <w:rPr>
          <w:rFonts w:ascii="Garamond" w:eastAsia="Calibri" w:hAnsi="Garamond" w:cs="Arial"/>
          <w:color w:val="17365D" w:themeColor="text2" w:themeShade="BF"/>
          <w:lang w:eastAsia="en-US"/>
        </w:rPr>
      </w:pPr>
      <w:r w:rsidRPr="007A6719">
        <w:rPr>
          <w:rFonts w:ascii="Garamond" w:eastAsia="Calibri" w:hAnsi="Garamond" w:cs="Arial"/>
          <w:color w:val="17365D" w:themeColor="text2" w:themeShade="BF"/>
          <w:lang w:eastAsia="en-US"/>
        </w:rPr>
        <w:t xml:space="preserve">ADM organizza un </w:t>
      </w:r>
      <w:r w:rsidR="0029266E" w:rsidRPr="007A6719">
        <w:rPr>
          <w:rFonts w:ascii="Garamond" w:eastAsia="Calibri" w:hAnsi="Garamond" w:cs="Arial"/>
          <w:color w:val="17365D" w:themeColor="text2" w:themeShade="BF"/>
          <w:lang w:eastAsia="en-US"/>
        </w:rPr>
        <w:t xml:space="preserve">nuovo </w:t>
      </w:r>
      <w:r w:rsidR="00DF6758" w:rsidRPr="007A6719">
        <w:rPr>
          <w:rFonts w:ascii="Garamond" w:eastAsia="Calibri" w:hAnsi="Garamond" w:cs="Arial"/>
          <w:color w:val="17365D" w:themeColor="text2" w:themeShade="BF"/>
          <w:lang w:eastAsia="en-US"/>
        </w:rPr>
        <w:t xml:space="preserve">open hearing </w:t>
      </w:r>
      <w:r w:rsidR="0029266E" w:rsidRPr="007A6719">
        <w:rPr>
          <w:rFonts w:ascii="Garamond" w:eastAsia="Calibri" w:hAnsi="Garamond" w:cs="Arial"/>
          <w:color w:val="17365D" w:themeColor="text2" w:themeShade="BF"/>
          <w:lang w:eastAsia="en-US"/>
        </w:rPr>
        <w:t xml:space="preserve">per illustrare agli operatori del settore, le modifiche apportate alla procedura di </w:t>
      </w:r>
      <w:proofErr w:type="spellStart"/>
      <w:r w:rsidR="0029266E" w:rsidRPr="007A6719">
        <w:rPr>
          <w:rFonts w:ascii="Garamond" w:eastAsia="Calibri" w:hAnsi="Garamond" w:cs="Arial"/>
          <w:color w:val="17365D" w:themeColor="text2" w:themeShade="BF"/>
          <w:lang w:eastAsia="en-US"/>
        </w:rPr>
        <w:t>fallback</w:t>
      </w:r>
      <w:proofErr w:type="spellEnd"/>
      <w:r w:rsidR="0029266E" w:rsidRPr="007A6719">
        <w:rPr>
          <w:rFonts w:ascii="Garamond" w:eastAsia="Calibri" w:hAnsi="Garamond" w:cs="Arial"/>
          <w:color w:val="17365D" w:themeColor="text2" w:themeShade="BF"/>
          <w:lang w:eastAsia="en-US"/>
        </w:rPr>
        <w:t>, a seguito del tavolo tecnico richiesto nel corso del precedente incontro.</w:t>
      </w:r>
    </w:p>
    <w:p w:rsidR="00614A13" w:rsidRPr="006A0F8B" w:rsidRDefault="00614A13" w:rsidP="007A6719">
      <w:pPr>
        <w:pStyle w:val="NormaleWeb"/>
        <w:tabs>
          <w:tab w:val="left" w:pos="9781"/>
        </w:tabs>
        <w:ind w:right="839"/>
        <w:jc w:val="both"/>
        <w:rPr>
          <w:rFonts w:ascii="Garamond" w:eastAsia="Calibri" w:hAnsi="Garamond" w:cs="Arial"/>
          <w:color w:val="17365D" w:themeColor="text2" w:themeShade="BF"/>
          <w:lang w:eastAsia="en-US"/>
        </w:rPr>
      </w:pPr>
    </w:p>
    <w:p w:rsidR="008F03F9" w:rsidRPr="00DF6758" w:rsidRDefault="008F03F9" w:rsidP="00556AC3">
      <w:pPr>
        <w:widowControl/>
        <w:tabs>
          <w:tab w:val="left" w:pos="9781"/>
        </w:tabs>
        <w:spacing w:after="200" w:line="276" w:lineRule="auto"/>
        <w:ind w:left="284" w:right="839"/>
        <w:jc w:val="both"/>
        <w:rPr>
          <w:rFonts w:ascii="Garamond" w:eastAsia="Calibri" w:hAnsi="Garamond" w:cs="Arial"/>
          <w:color w:val="17365D" w:themeColor="text2" w:themeShade="BF"/>
          <w:sz w:val="24"/>
          <w:szCs w:val="24"/>
          <w:lang w:val="it-IT"/>
        </w:rPr>
      </w:pPr>
      <w:r w:rsidRPr="00F537ED">
        <w:rPr>
          <w:rFonts w:ascii="Garamond" w:eastAsia="Calibri" w:hAnsi="Garamond" w:cs="Arial"/>
          <w:color w:val="17365D" w:themeColor="text2" w:themeShade="BF"/>
          <w:sz w:val="24"/>
          <w:szCs w:val="24"/>
          <w:lang w:val="it-IT"/>
        </w:rPr>
        <w:t>L’</w:t>
      </w:r>
      <w:r w:rsidRPr="00DF6758">
        <w:rPr>
          <w:rFonts w:ascii="Garamond" w:eastAsia="Calibri" w:hAnsi="Garamond" w:cs="Arial"/>
          <w:color w:val="17365D" w:themeColor="text2" w:themeShade="BF"/>
          <w:sz w:val="24"/>
          <w:szCs w:val="24"/>
          <w:lang w:val="it-IT"/>
        </w:rPr>
        <w:t>open hearing</w:t>
      </w:r>
      <w:r w:rsidRPr="00F537ED">
        <w:rPr>
          <w:rFonts w:ascii="Garamond" w:eastAsia="Calibri" w:hAnsi="Garamond" w:cs="Arial"/>
          <w:color w:val="17365D" w:themeColor="text2" w:themeShade="BF"/>
          <w:sz w:val="24"/>
          <w:szCs w:val="24"/>
          <w:lang w:val="it-IT"/>
        </w:rPr>
        <w:t xml:space="preserve"> si terrà in modalità </w:t>
      </w:r>
      <w:r w:rsidRPr="00DF6758">
        <w:rPr>
          <w:rFonts w:ascii="Garamond" w:eastAsia="Calibri" w:hAnsi="Garamond" w:cs="Arial"/>
          <w:color w:val="17365D" w:themeColor="text2" w:themeShade="BF"/>
          <w:sz w:val="24"/>
          <w:szCs w:val="24"/>
          <w:lang w:val="it-IT"/>
        </w:rPr>
        <w:t>zoom conference</w:t>
      </w:r>
      <w:r w:rsidRPr="00F537ED">
        <w:rPr>
          <w:rFonts w:ascii="Garamond" w:eastAsia="Calibri" w:hAnsi="Garamond" w:cs="Arial"/>
          <w:color w:val="17365D" w:themeColor="text2" w:themeShade="BF"/>
          <w:sz w:val="24"/>
          <w:szCs w:val="24"/>
          <w:lang w:val="it-IT"/>
        </w:rPr>
        <w:t xml:space="preserve"> e sarà aperto a professionisti e operatori del settore che </w:t>
      </w:r>
      <w:r w:rsidR="001F24AE" w:rsidRPr="001F24AE">
        <w:rPr>
          <w:rFonts w:ascii="Garamond" w:eastAsia="Calibri" w:hAnsi="Garamond" w:cs="Arial"/>
          <w:color w:val="17365D" w:themeColor="text2" w:themeShade="BF"/>
          <w:sz w:val="24"/>
          <w:szCs w:val="24"/>
          <w:lang w:val="it-IT"/>
        </w:rPr>
        <w:t>potranno aderi</w:t>
      </w:r>
      <w:r w:rsidR="005E441F">
        <w:rPr>
          <w:rFonts w:ascii="Garamond" w:eastAsia="Calibri" w:hAnsi="Garamond" w:cs="Arial"/>
          <w:color w:val="17365D" w:themeColor="text2" w:themeShade="BF"/>
          <w:sz w:val="24"/>
          <w:szCs w:val="24"/>
          <w:lang w:val="it-IT"/>
        </w:rPr>
        <w:t>r</w:t>
      </w:r>
      <w:r w:rsidR="00360C0C">
        <w:rPr>
          <w:rFonts w:ascii="Garamond" w:eastAsia="Calibri" w:hAnsi="Garamond" w:cs="Arial"/>
          <w:color w:val="17365D" w:themeColor="text2" w:themeShade="BF"/>
          <w:sz w:val="24"/>
          <w:szCs w:val="24"/>
          <w:lang w:val="it-IT"/>
        </w:rPr>
        <w:t xml:space="preserve">e entro le ore 18:30 </w:t>
      </w:r>
      <w:r w:rsidR="00E84DC4">
        <w:rPr>
          <w:rFonts w:ascii="Garamond" w:eastAsia="Calibri" w:hAnsi="Garamond" w:cs="Arial"/>
          <w:color w:val="17365D" w:themeColor="text2" w:themeShade="BF"/>
          <w:sz w:val="24"/>
          <w:szCs w:val="24"/>
          <w:lang w:val="it-IT"/>
        </w:rPr>
        <w:t xml:space="preserve">di </w:t>
      </w:r>
      <w:r w:rsidR="000C133B">
        <w:rPr>
          <w:rFonts w:ascii="Garamond" w:eastAsia="Calibri" w:hAnsi="Garamond" w:cs="Arial"/>
          <w:color w:val="17365D" w:themeColor="text2" w:themeShade="BF"/>
          <w:sz w:val="24"/>
          <w:szCs w:val="24"/>
          <w:lang w:val="it-IT"/>
        </w:rPr>
        <w:t>venerdì 29 luglio</w:t>
      </w:r>
      <w:r w:rsidR="00014DE3">
        <w:rPr>
          <w:rFonts w:ascii="Garamond" w:eastAsia="Calibri" w:hAnsi="Garamond" w:cs="Arial"/>
          <w:color w:val="17365D" w:themeColor="text2" w:themeShade="BF"/>
          <w:sz w:val="24"/>
          <w:szCs w:val="24"/>
          <w:lang w:val="it-IT"/>
        </w:rPr>
        <w:t xml:space="preserve"> 2022</w:t>
      </w:r>
      <w:r w:rsidRPr="00F537ED">
        <w:rPr>
          <w:rFonts w:ascii="Garamond" w:eastAsia="Calibri" w:hAnsi="Garamond" w:cs="Arial"/>
          <w:color w:val="17365D" w:themeColor="text2" w:themeShade="BF"/>
          <w:sz w:val="24"/>
          <w:szCs w:val="24"/>
          <w:lang w:val="it-IT"/>
        </w:rPr>
        <w:t xml:space="preserve"> attraverso la piattaforma EVENTBRITE, raggiungibile al seguente </w:t>
      </w:r>
      <w:hyperlink r:id="rId7" w:history="1">
        <w:r w:rsidRPr="00C233F2">
          <w:rPr>
            <w:rStyle w:val="Collegamentoipertestuale"/>
            <w:rFonts w:ascii="Garamond" w:eastAsia="Calibri" w:hAnsi="Garamond" w:cs="Arial"/>
            <w:sz w:val="24"/>
            <w:szCs w:val="24"/>
            <w:lang w:val="it-IT"/>
          </w:rPr>
          <w:t>LIN</w:t>
        </w:r>
        <w:bookmarkStart w:id="0" w:name="_GoBack"/>
        <w:bookmarkEnd w:id="0"/>
        <w:r w:rsidRPr="00C233F2">
          <w:rPr>
            <w:rStyle w:val="Collegamentoipertestuale"/>
            <w:rFonts w:ascii="Garamond" w:eastAsia="Calibri" w:hAnsi="Garamond" w:cs="Arial"/>
            <w:sz w:val="24"/>
            <w:szCs w:val="24"/>
            <w:lang w:val="it-IT"/>
          </w:rPr>
          <w:t>K</w:t>
        </w:r>
      </w:hyperlink>
      <w:r w:rsidR="001F24AE" w:rsidRPr="00DF6758">
        <w:rPr>
          <w:rFonts w:ascii="Garamond" w:eastAsia="Calibri" w:hAnsi="Garamond" w:cs="Arial"/>
          <w:color w:val="17365D" w:themeColor="text2" w:themeShade="BF"/>
          <w:sz w:val="24"/>
          <w:szCs w:val="24"/>
          <w:lang w:val="it-IT"/>
        </w:rPr>
        <w:t xml:space="preserve"> </w:t>
      </w:r>
      <w:r w:rsidRPr="00F537ED">
        <w:rPr>
          <w:rFonts w:ascii="Garamond" w:eastAsia="Calibri" w:hAnsi="Garamond" w:cs="Arial"/>
          <w:color w:val="17365D" w:themeColor="text2" w:themeShade="BF"/>
          <w:sz w:val="24"/>
          <w:szCs w:val="24"/>
          <w:lang w:val="it-IT"/>
        </w:rPr>
        <w:t>in modo da segnalare nominativi e recapiti di posta elettronica dei partecipanti. L’iscrizione si effettua selezionando il pulsante REGISTRATI presente nella pagina di EVENTBRITE dedicata all’evento. Chi effettua l’iscrizione riceverà un messaggio di posta elettronica contenente le indicazioni utili per collegarsi all’</w:t>
      </w:r>
      <w:r w:rsidRPr="00DF6758">
        <w:rPr>
          <w:rFonts w:ascii="Garamond" w:eastAsia="Calibri" w:hAnsi="Garamond" w:cs="Arial"/>
          <w:color w:val="17365D" w:themeColor="text2" w:themeShade="BF"/>
          <w:sz w:val="24"/>
          <w:szCs w:val="24"/>
          <w:lang w:val="it-IT"/>
        </w:rPr>
        <w:t>open hearing.</w:t>
      </w:r>
    </w:p>
    <w:p w:rsidR="00921287" w:rsidRPr="00F537ED" w:rsidRDefault="00921287" w:rsidP="008F03F9">
      <w:pPr>
        <w:pStyle w:val="Corpotesto"/>
        <w:ind w:right="740"/>
        <w:jc w:val="both"/>
        <w:rPr>
          <w:color w:val="17365D" w:themeColor="text2" w:themeShade="BF"/>
          <w:sz w:val="24"/>
          <w:szCs w:val="24"/>
          <w:lang w:val="it-IT"/>
        </w:rPr>
      </w:pPr>
    </w:p>
    <w:sectPr w:rsidR="00921287" w:rsidRPr="00F537ED" w:rsidSect="00D25ED3">
      <w:headerReference w:type="default" r:id="rId8"/>
      <w:type w:val="continuous"/>
      <w:pgSz w:w="11900" w:h="16840"/>
      <w:pgMar w:top="426" w:right="400" w:bottom="280" w:left="8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A7D" w:rsidRDefault="009B6A7D" w:rsidP="00442C68">
      <w:r>
        <w:separator/>
      </w:r>
    </w:p>
  </w:endnote>
  <w:endnote w:type="continuationSeparator" w:id="0">
    <w:p w:rsidR="009B6A7D" w:rsidRDefault="009B6A7D" w:rsidP="00442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A7D" w:rsidRDefault="009B6A7D" w:rsidP="00442C68">
      <w:r>
        <w:separator/>
      </w:r>
    </w:p>
  </w:footnote>
  <w:footnote w:type="continuationSeparator" w:id="0">
    <w:p w:rsidR="009B6A7D" w:rsidRDefault="009B6A7D" w:rsidP="00442C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C68" w:rsidRDefault="00442C68">
    <w:pPr>
      <w:pStyle w:val="Intestazione"/>
    </w:pPr>
    <w:r w:rsidRPr="00442C68">
      <w:rPr>
        <w:rFonts w:ascii="Garamond" w:eastAsia="Calibri" w:hAnsi="Garamond" w:cs="Times New Roman"/>
        <w:noProof/>
        <w:sz w:val="24"/>
        <w:szCs w:val="24"/>
        <w:lang w:val="it-IT" w:eastAsia="it-IT"/>
      </w:rPr>
      <w:drawing>
        <wp:anchor distT="0" distB="0" distL="114300" distR="114300" simplePos="0" relativeHeight="251659264" behindDoc="0" locked="0" layoutInCell="1" allowOverlap="1" wp14:anchorId="5A76A27D" wp14:editId="14446FC7">
          <wp:simplePos x="0" y="0"/>
          <wp:positionH relativeFrom="column">
            <wp:posOffset>198120</wp:posOffset>
          </wp:positionH>
          <wp:positionV relativeFrom="paragraph">
            <wp:posOffset>189230</wp:posOffset>
          </wp:positionV>
          <wp:extent cx="2170999" cy="762335"/>
          <wp:effectExtent l="0" t="0" r="1270" b="0"/>
          <wp:wrapNone/>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rotWithShape="1">
                  <a:blip r:embed="rId1">
                    <a:extLst>
                      <a:ext uri="{28A0092B-C50C-407E-A947-70E740481C1C}">
                        <a14:useLocalDpi xmlns:a14="http://schemas.microsoft.com/office/drawing/2010/main" val="0"/>
                      </a:ext>
                    </a:extLst>
                  </a:blip>
                  <a:srcRect l="2222" t="10370" r="70486" b="72593"/>
                  <a:stretch/>
                </pic:blipFill>
                <pic:spPr>
                  <a:xfrm>
                    <a:off x="0" y="0"/>
                    <a:ext cx="2170999" cy="762335"/>
                  </a:xfrm>
                  <a:prstGeom prst="rect">
                    <a:avLst/>
                  </a:prstGeom>
                </pic:spPr>
              </pic:pic>
            </a:graphicData>
          </a:graphic>
          <wp14:sizeRelH relativeFrom="page">
            <wp14:pctWidth>0</wp14:pctWidth>
          </wp14:sizeRelH>
          <wp14:sizeRelV relativeFrom="page">
            <wp14:pctHeight>0</wp14:pctHeight>
          </wp14:sizeRelV>
        </wp:anchor>
      </w:drawing>
    </w:r>
  </w:p>
  <w:p w:rsidR="00442C68" w:rsidRDefault="00442C6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F59F2"/>
    <w:multiLevelType w:val="hybridMultilevel"/>
    <w:tmpl w:val="9E525BE0"/>
    <w:lvl w:ilvl="0" w:tplc="7CEE353A">
      <w:start w:val="1"/>
      <w:numFmt w:val="bullet"/>
      <w:lvlText w:val="-"/>
      <w:lvlJc w:val="left"/>
      <w:pPr>
        <w:ind w:left="973" w:hanging="360"/>
      </w:pPr>
      <w:rPr>
        <w:rFonts w:ascii="Times New Roman" w:hAnsi="Times New Roman" w:cs="Times New Roman" w:hint="default"/>
      </w:rPr>
    </w:lvl>
    <w:lvl w:ilvl="1" w:tplc="04100003" w:tentative="1">
      <w:start w:val="1"/>
      <w:numFmt w:val="bullet"/>
      <w:lvlText w:val="o"/>
      <w:lvlJc w:val="left"/>
      <w:pPr>
        <w:ind w:left="1693" w:hanging="360"/>
      </w:pPr>
      <w:rPr>
        <w:rFonts w:ascii="Courier New" w:hAnsi="Courier New" w:cs="Courier New" w:hint="default"/>
      </w:rPr>
    </w:lvl>
    <w:lvl w:ilvl="2" w:tplc="04100005" w:tentative="1">
      <w:start w:val="1"/>
      <w:numFmt w:val="bullet"/>
      <w:lvlText w:val=""/>
      <w:lvlJc w:val="left"/>
      <w:pPr>
        <w:ind w:left="2413" w:hanging="360"/>
      </w:pPr>
      <w:rPr>
        <w:rFonts w:ascii="Wingdings" w:hAnsi="Wingdings" w:hint="default"/>
      </w:rPr>
    </w:lvl>
    <w:lvl w:ilvl="3" w:tplc="04100001" w:tentative="1">
      <w:start w:val="1"/>
      <w:numFmt w:val="bullet"/>
      <w:lvlText w:val=""/>
      <w:lvlJc w:val="left"/>
      <w:pPr>
        <w:ind w:left="3133" w:hanging="360"/>
      </w:pPr>
      <w:rPr>
        <w:rFonts w:ascii="Symbol" w:hAnsi="Symbol" w:hint="default"/>
      </w:rPr>
    </w:lvl>
    <w:lvl w:ilvl="4" w:tplc="04100003" w:tentative="1">
      <w:start w:val="1"/>
      <w:numFmt w:val="bullet"/>
      <w:lvlText w:val="o"/>
      <w:lvlJc w:val="left"/>
      <w:pPr>
        <w:ind w:left="3853" w:hanging="360"/>
      </w:pPr>
      <w:rPr>
        <w:rFonts w:ascii="Courier New" w:hAnsi="Courier New" w:cs="Courier New" w:hint="default"/>
      </w:rPr>
    </w:lvl>
    <w:lvl w:ilvl="5" w:tplc="04100005" w:tentative="1">
      <w:start w:val="1"/>
      <w:numFmt w:val="bullet"/>
      <w:lvlText w:val=""/>
      <w:lvlJc w:val="left"/>
      <w:pPr>
        <w:ind w:left="4573" w:hanging="360"/>
      </w:pPr>
      <w:rPr>
        <w:rFonts w:ascii="Wingdings" w:hAnsi="Wingdings" w:hint="default"/>
      </w:rPr>
    </w:lvl>
    <w:lvl w:ilvl="6" w:tplc="04100001" w:tentative="1">
      <w:start w:val="1"/>
      <w:numFmt w:val="bullet"/>
      <w:lvlText w:val=""/>
      <w:lvlJc w:val="left"/>
      <w:pPr>
        <w:ind w:left="5293" w:hanging="360"/>
      </w:pPr>
      <w:rPr>
        <w:rFonts w:ascii="Symbol" w:hAnsi="Symbol" w:hint="default"/>
      </w:rPr>
    </w:lvl>
    <w:lvl w:ilvl="7" w:tplc="04100003" w:tentative="1">
      <w:start w:val="1"/>
      <w:numFmt w:val="bullet"/>
      <w:lvlText w:val="o"/>
      <w:lvlJc w:val="left"/>
      <w:pPr>
        <w:ind w:left="6013" w:hanging="360"/>
      </w:pPr>
      <w:rPr>
        <w:rFonts w:ascii="Courier New" w:hAnsi="Courier New" w:cs="Courier New" w:hint="default"/>
      </w:rPr>
    </w:lvl>
    <w:lvl w:ilvl="8" w:tplc="04100005" w:tentative="1">
      <w:start w:val="1"/>
      <w:numFmt w:val="bullet"/>
      <w:lvlText w:val=""/>
      <w:lvlJc w:val="left"/>
      <w:pPr>
        <w:ind w:left="6733" w:hanging="360"/>
      </w:pPr>
      <w:rPr>
        <w:rFonts w:ascii="Wingdings" w:hAnsi="Wingdings" w:hint="default"/>
      </w:rPr>
    </w:lvl>
  </w:abstractNum>
  <w:abstractNum w:abstractNumId="1" w15:restartNumberingAfterBreak="0">
    <w:nsid w:val="2A924CB0"/>
    <w:multiLevelType w:val="hybridMultilevel"/>
    <w:tmpl w:val="A41070AE"/>
    <w:lvl w:ilvl="0" w:tplc="8F7297D0">
      <w:start w:val="1"/>
      <w:numFmt w:val="bullet"/>
      <w:lvlText w:val="-"/>
      <w:lvlJc w:val="left"/>
      <w:pPr>
        <w:ind w:left="973" w:hanging="360"/>
      </w:pPr>
      <w:rPr>
        <w:rFonts w:ascii="Arial" w:eastAsia="Times New Roman" w:hAnsi="Arial" w:cs="Arial" w:hint="default"/>
      </w:rPr>
    </w:lvl>
    <w:lvl w:ilvl="1" w:tplc="04100019" w:tentative="1">
      <w:start w:val="1"/>
      <w:numFmt w:val="lowerLetter"/>
      <w:lvlText w:val="%2."/>
      <w:lvlJc w:val="left"/>
      <w:pPr>
        <w:ind w:left="1693" w:hanging="360"/>
      </w:pPr>
    </w:lvl>
    <w:lvl w:ilvl="2" w:tplc="0410001B" w:tentative="1">
      <w:start w:val="1"/>
      <w:numFmt w:val="lowerRoman"/>
      <w:lvlText w:val="%3."/>
      <w:lvlJc w:val="right"/>
      <w:pPr>
        <w:ind w:left="2413" w:hanging="180"/>
      </w:pPr>
    </w:lvl>
    <w:lvl w:ilvl="3" w:tplc="0410000F" w:tentative="1">
      <w:start w:val="1"/>
      <w:numFmt w:val="decimal"/>
      <w:lvlText w:val="%4."/>
      <w:lvlJc w:val="left"/>
      <w:pPr>
        <w:ind w:left="3133" w:hanging="360"/>
      </w:pPr>
    </w:lvl>
    <w:lvl w:ilvl="4" w:tplc="04100019" w:tentative="1">
      <w:start w:val="1"/>
      <w:numFmt w:val="lowerLetter"/>
      <w:lvlText w:val="%5."/>
      <w:lvlJc w:val="left"/>
      <w:pPr>
        <w:ind w:left="3853" w:hanging="360"/>
      </w:pPr>
    </w:lvl>
    <w:lvl w:ilvl="5" w:tplc="0410001B" w:tentative="1">
      <w:start w:val="1"/>
      <w:numFmt w:val="lowerRoman"/>
      <w:lvlText w:val="%6."/>
      <w:lvlJc w:val="right"/>
      <w:pPr>
        <w:ind w:left="4573" w:hanging="180"/>
      </w:pPr>
    </w:lvl>
    <w:lvl w:ilvl="6" w:tplc="0410000F" w:tentative="1">
      <w:start w:val="1"/>
      <w:numFmt w:val="decimal"/>
      <w:lvlText w:val="%7."/>
      <w:lvlJc w:val="left"/>
      <w:pPr>
        <w:ind w:left="5293" w:hanging="360"/>
      </w:pPr>
    </w:lvl>
    <w:lvl w:ilvl="7" w:tplc="04100019" w:tentative="1">
      <w:start w:val="1"/>
      <w:numFmt w:val="lowerLetter"/>
      <w:lvlText w:val="%8."/>
      <w:lvlJc w:val="left"/>
      <w:pPr>
        <w:ind w:left="6013" w:hanging="360"/>
      </w:pPr>
    </w:lvl>
    <w:lvl w:ilvl="8" w:tplc="0410001B" w:tentative="1">
      <w:start w:val="1"/>
      <w:numFmt w:val="lowerRoman"/>
      <w:lvlText w:val="%9."/>
      <w:lvlJc w:val="right"/>
      <w:pPr>
        <w:ind w:left="6733" w:hanging="180"/>
      </w:pPr>
    </w:lvl>
  </w:abstractNum>
  <w:abstractNum w:abstractNumId="2" w15:restartNumberingAfterBreak="0">
    <w:nsid w:val="673C2F34"/>
    <w:multiLevelType w:val="hybridMultilevel"/>
    <w:tmpl w:val="95D814E4"/>
    <w:lvl w:ilvl="0" w:tplc="04100001">
      <w:start w:val="1"/>
      <w:numFmt w:val="bullet"/>
      <w:lvlText w:val=""/>
      <w:lvlJc w:val="left"/>
      <w:pPr>
        <w:ind w:left="973" w:hanging="360"/>
      </w:pPr>
      <w:rPr>
        <w:rFonts w:ascii="Symbol" w:hAnsi="Symbol" w:hint="default"/>
      </w:rPr>
    </w:lvl>
    <w:lvl w:ilvl="1" w:tplc="04100003" w:tentative="1">
      <w:start w:val="1"/>
      <w:numFmt w:val="bullet"/>
      <w:lvlText w:val="o"/>
      <w:lvlJc w:val="left"/>
      <w:pPr>
        <w:ind w:left="1693" w:hanging="360"/>
      </w:pPr>
      <w:rPr>
        <w:rFonts w:ascii="Courier New" w:hAnsi="Courier New" w:cs="Courier New" w:hint="default"/>
      </w:rPr>
    </w:lvl>
    <w:lvl w:ilvl="2" w:tplc="04100005" w:tentative="1">
      <w:start w:val="1"/>
      <w:numFmt w:val="bullet"/>
      <w:lvlText w:val=""/>
      <w:lvlJc w:val="left"/>
      <w:pPr>
        <w:ind w:left="2413" w:hanging="360"/>
      </w:pPr>
      <w:rPr>
        <w:rFonts w:ascii="Wingdings" w:hAnsi="Wingdings" w:hint="default"/>
      </w:rPr>
    </w:lvl>
    <w:lvl w:ilvl="3" w:tplc="04100001" w:tentative="1">
      <w:start w:val="1"/>
      <w:numFmt w:val="bullet"/>
      <w:lvlText w:val=""/>
      <w:lvlJc w:val="left"/>
      <w:pPr>
        <w:ind w:left="3133" w:hanging="360"/>
      </w:pPr>
      <w:rPr>
        <w:rFonts w:ascii="Symbol" w:hAnsi="Symbol" w:hint="default"/>
      </w:rPr>
    </w:lvl>
    <w:lvl w:ilvl="4" w:tplc="04100003" w:tentative="1">
      <w:start w:val="1"/>
      <w:numFmt w:val="bullet"/>
      <w:lvlText w:val="o"/>
      <w:lvlJc w:val="left"/>
      <w:pPr>
        <w:ind w:left="3853" w:hanging="360"/>
      </w:pPr>
      <w:rPr>
        <w:rFonts w:ascii="Courier New" w:hAnsi="Courier New" w:cs="Courier New" w:hint="default"/>
      </w:rPr>
    </w:lvl>
    <w:lvl w:ilvl="5" w:tplc="04100005" w:tentative="1">
      <w:start w:val="1"/>
      <w:numFmt w:val="bullet"/>
      <w:lvlText w:val=""/>
      <w:lvlJc w:val="left"/>
      <w:pPr>
        <w:ind w:left="4573" w:hanging="360"/>
      </w:pPr>
      <w:rPr>
        <w:rFonts w:ascii="Wingdings" w:hAnsi="Wingdings" w:hint="default"/>
      </w:rPr>
    </w:lvl>
    <w:lvl w:ilvl="6" w:tplc="04100001" w:tentative="1">
      <w:start w:val="1"/>
      <w:numFmt w:val="bullet"/>
      <w:lvlText w:val=""/>
      <w:lvlJc w:val="left"/>
      <w:pPr>
        <w:ind w:left="5293" w:hanging="360"/>
      </w:pPr>
      <w:rPr>
        <w:rFonts w:ascii="Symbol" w:hAnsi="Symbol" w:hint="default"/>
      </w:rPr>
    </w:lvl>
    <w:lvl w:ilvl="7" w:tplc="04100003" w:tentative="1">
      <w:start w:val="1"/>
      <w:numFmt w:val="bullet"/>
      <w:lvlText w:val="o"/>
      <w:lvlJc w:val="left"/>
      <w:pPr>
        <w:ind w:left="6013" w:hanging="360"/>
      </w:pPr>
      <w:rPr>
        <w:rFonts w:ascii="Courier New" w:hAnsi="Courier New" w:cs="Courier New" w:hint="default"/>
      </w:rPr>
    </w:lvl>
    <w:lvl w:ilvl="8" w:tplc="04100005" w:tentative="1">
      <w:start w:val="1"/>
      <w:numFmt w:val="bullet"/>
      <w:lvlText w:val=""/>
      <w:lvlJc w:val="left"/>
      <w:pPr>
        <w:ind w:left="6733"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287"/>
    <w:rsid w:val="00014DE3"/>
    <w:rsid w:val="000206A2"/>
    <w:rsid w:val="000625F2"/>
    <w:rsid w:val="00064F31"/>
    <w:rsid w:val="00075367"/>
    <w:rsid w:val="00085BC5"/>
    <w:rsid w:val="000872E4"/>
    <w:rsid w:val="000C133B"/>
    <w:rsid w:val="000E1E1D"/>
    <w:rsid w:val="00103E6D"/>
    <w:rsid w:val="00122F8D"/>
    <w:rsid w:val="00124192"/>
    <w:rsid w:val="001328B2"/>
    <w:rsid w:val="001407B7"/>
    <w:rsid w:val="0014733E"/>
    <w:rsid w:val="001636DD"/>
    <w:rsid w:val="0018530E"/>
    <w:rsid w:val="001A2B19"/>
    <w:rsid w:val="001B5C02"/>
    <w:rsid w:val="001D67CE"/>
    <w:rsid w:val="001E51F4"/>
    <w:rsid w:val="001F24AE"/>
    <w:rsid w:val="001F5EE0"/>
    <w:rsid w:val="00200765"/>
    <w:rsid w:val="002067FE"/>
    <w:rsid w:val="00210B17"/>
    <w:rsid w:val="00225865"/>
    <w:rsid w:val="00231631"/>
    <w:rsid w:val="00242174"/>
    <w:rsid w:val="0026174E"/>
    <w:rsid w:val="002724DC"/>
    <w:rsid w:val="00273B6F"/>
    <w:rsid w:val="0029128E"/>
    <w:rsid w:val="0029266E"/>
    <w:rsid w:val="002C21A3"/>
    <w:rsid w:val="002D4545"/>
    <w:rsid w:val="002D6760"/>
    <w:rsid w:val="002E2CF8"/>
    <w:rsid w:val="002F4B4F"/>
    <w:rsid w:val="002F7826"/>
    <w:rsid w:val="003252D3"/>
    <w:rsid w:val="00331CED"/>
    <w:rsid w:val="0034114D"/>
    <w:rsid w:val="00351347"/>
    <w:rsid w:val="00360C0C"/>
    <w:rsid w:val="00360C28"/>
    <w:rsid w:val="00385753"/>
    <w:rsid w:val="003A5FBC"/>
    <w:rsid w:val="003B5446"/>
    <w:rsid w:val="003B73B1"/>
    <w:rsid w:val="003C2EAD"/>
    <w:rsid w:val="003F7FBA"/>
    <w:rsid w:val="00403D1F"/>
    <w:rsid w:val="00425EB5"/>
    <w:rsid w:val="00442C68"/>
    <w:rsid w:val="004572A2"/>
    <w:rsid w:val="00474882"/>
    <w:rsid w:val="0047626C"/>
    <w:rsid w:val="00495DFF"/>
    <w:rsid w:val="0049712C"/>
    <w:rsid w:val="004C64EC"/>
    <w:rsid w:val="004D257E"/>
    <w:rsid w:val="00501AB0"/>
    <w:rsid w:val="005034BF"/>
    <w:rsid w:val="00517DA1"/>
    <w:rsid w:val="00536E76"/>
    <w:rsid w:val="005524C7"/>
    <w:rsid w:val="00555DD8"/>
    <w:rsid w:val="00556AC3"/>
    <w:rsid w:val="00557D09"/>
    <w:rsid w:val="00562770"/>
    <w:rsid w:val="00590277"/>
    <w:rsid w:val="005A0274"/>
    <w:rsid w:val="005B7483"/>
    <w:rsid w:val="005C46B9"/>
    <w:rsid w:val="005E441F"/>
    <w:rsid w:val="00614A13"/>
    <w:rsid w:val="00637B17"/>
    <w:rsid w:val="0066387F"/>
    <w:rsid w:val="006758B0"/>
    <w:rsid w:val="006761B0"/>
    <w:rsid w:val="00682C54"/>
    <w:rsid w:val="006961F8"/>
    <w:rsid w:val="006A0F8B"/>
    <w:rsid w:val="006D100F"/>
    <w:rsid w:val="006E1A13"/>
    <w:rsid w:val="0070461B"/>
    <w:rsid w:val="007320E5"/>
    <w:rsid w:val="00777E66"/>
    <w:rsid w:val="007806F7"/>
    <w:rsid w:val="00786480"/>
    <w:rsid w:val="00793434"/>
    <w:rsid w:val="007A6719"/>
    <w:rsid w:val="007B1A6A"/>
    <w:rsid w:val="007B2A4E"/>
    <w:rsid w:val="007C6113"/>
    <w:rsid w:val="007D17A4"/>
    <w:rsid w:val="007D6F20"/>
    <w:rsid w:val="007E219A"/>
    <w:rsid w:val="007F21CE"/>
    <w:rsid w:val="007F7835"/>
    <w:rsid w:val="00800DC8"/>
    <w:rsid w:val="00807743"/>
    <w:rsid w:val="008113C5"/>
    <w:rsid w:val="008341CD"/>
    <w:rsid w:val="00845DB1"/>
    <w:rsid w:val="0085610C"/>
    <w:rsid w:val="00892126"/>
    <w:rsid w:val="008942A4"/>
    <w:rsid w:val="00897925"/>
    <w:rsid w:val="008D5358"/>
    <w:rsid w:val="008E04E2"/>
    <w:rsid w:val="008E2998"/>
    <w:rsid w:val="008F03F9"/>
    <w:rsid w:val="00900C05"/>
    <w:rsid w:val="00906B47"/>
    <w:rsid w:val="00921287"/>
    <w:rsid w:val="00924ED4"/>
    <w:rsid w:val="00964135"/>
    <w:rsid w:val="009909E8"/>
    <w:rsid w:val="009978BA"/>
    <w:rsid w:val="009A4FB6"/>
    <w:rsid w:val="009B564D"/>
    <w:rsid w:val="009B6A7D"/>
    <w:rsid w:val="009C1246"/>
    <w:rsid w:val="009C43CF"/>
    <w:rsid w:val="009C6122"/>
    <w:rsid w:val="009F3430"/>
    <w:rsid w:val="009F5BD7"/>
    <w:rsid w:val="00A17E47"/>
    <w:rsid w:val="00A411F7"/>
    <w:rsid w:val="00A636DA"/>
    <w:rsid w:val="00A64935"/>
    <w:rsid w:val="00A867B1"/>
    <w:rsid w:val="00A96479"/>
    <w:rsid w:val="00AB39E0"/>
    <w:rsid w:val="00AE7E3E"/>
    <w:rsid w:val="00AF12F7"/>
    <w:rsid w:val="00AF6E4A"/>
    <w:rsid w:val="00AF7789"/>
    <w:rsid w:val="00B23FA4"/>
    <w:rsid w:val="00B24CC7"/>
    <w:rsid w:val="00B30B24"/>
    <w:rsid w:val="00B3534E"/>
    <w:rsid w:val="00B66CC5"/>
    <w:rsid w:val="00B7350E"/>
    <w:rsid w:val="00B75BC5"/>
    <w:rsid w:val="00B82058"/>
    <w:rsid w:val="00B927E3"/>
    <w:rsid w:val="00BA25D3"/>
    <w:rsid w:val="00BA4284"/>
    <w:rsid w:val="00BB45E2"/>
    <w:rsid w:val="00BD5E85"/>
    <w:rsid w:val="00BD63C2"/>
    <w:rsid w:val="00C14F33"/>
    <w:rsid w:val="00C17739"/>
    <w:rsid w:val="00C21E13"/>
    <w:rsid w:val="00C233F2"/>
    <w:rsid w:val="00C23FB8"/>
    <w:rsid w:val="00C3025B"/>
    <w:rsid w:val="00C3028F"/>
    <w:rsid w:val="00C335F9"/>
    <w:rsid w:val="00C35929"/>
    <w:rsid w:val="00C51D19"/>
    <w:rsid w:val="00C65567"/>
    <w:rsid w:val="00C93B1E"/>
    <w:rsid w:val="00CA1B5A"/>
    <w:rsid w:val="00CC6F8C"/>
    <w:rsid w:val="00CD3FF9"/>
    <w:rsid w:val="00D06107"/>
    <w:rsid w:val="00D21604"/>
    <w:rsid w:val="00D25ED3"/>
    <w:rsid w:val="00D313BC"/>
    <w:rsid w:val="00D34AB8"/>
    <w:rsid w:val="00D3529A"/>
    <w:rsid w:val="00D8626C"/>
    <w:rsid w:val="00D905FF"/>
    <w:rsid w:val="00D92E8E"/>
    <w:rsid w:val="00DB70BE"/>
    <w:rsid w:val="00DC469F"/>
    <w:rsid w:val="00DE0ED3"/>
    <w:rsid w:val="00DE27A4"/>
    <w:rsid w:val="00DE30CE"/>
    <w:rsid w:val="00DE3ECE"/>
    <w:rsid w:val="00DF6758"/>
    <w:rsid w:val="00DF6EC8"/>
    <w:rsid w:val="00E04EB9"/>
    <w:rsid w:val="00E122F6"/>
    <w:rsid w:val="00E13AA8"/>
    <w:rsid w:val="00E32984"/>
    <w:rsid w:val="00E451BC"/>
    <w:rsid w:val="00E47E7C"/>
    <w:rsid w:val="00E62821"/>
    <w:rsid w:val="00E84DC4"/>
    <w:rsid w:val="00EA6B2C"/>
    <w:rsid w:val="00EC6034"/>
    <w:rsid w:val="00EC619A"/>
    <w:rsid w:val="00ED2043"/>
    <w:rsid w:val="00ED3DB5"/>
    <w:rsid w:val="00EE0E51"/>
    <w:rsid w:val="00EE31F7"/>
    <w:rsid w:val="00EF1CA5"/>
    <w:rsid w:val="00EF495F"/>
    <w:rsid w:val="00F069A9"/>
    <w:rsid w:val="00F23138"/>
    <w:rsid w:val="00F36119"/>
    <w:rsid w:val="00F40AFA"/>
    <w:rsid w:val="00F46EE7"/>
    <w:rsid w:val="00F537ED"/>
    <w:rsid w:val="00F963D7"/>
    <w:rsid w:val="00FA12ED"/>
    <w:rsid w:val="00FA342A"/>
    <w:rsid w:val="00FE6A1F"/>
    <w:rsid w:val="00FF13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D4B77E-2981-4AAC-BD94-3F56B472C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53"/>
    </w:pPr>
    <w:rPr>
      <w:rFonts w:ascii="Garamond" w:eastAsia="Garamond" w:hAnsi="Garamond"/>
      <w:sz w:val="26"/>
      <w:szCs w:val="26"/>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customStyle="1" w:styleId="Default">
    <w:name w:val="Default"/>
    <w:rsid w:val="00C17739"/>
    <w:pPr>
      <w:widowControl/>
      <w:autoSpaceDE w:val="0"/>
      <w:autoSpaceDN w:val="0"/>
      <w:adjustRightInd w:val="0"/>
    </w:pPr>
    <w:rPr>
      <w:rFonts w:ascii="Garamond" w:hAnsi="Garamond" w:cs="Garamond"/>
      <w:color w:val="000000"/>
      <w:sz w:val="24"/>
      <w:szCs w:val="24"/>
      <w:lang w:val="it-IT"/>
    </w:rPr>
  </w:style>
  <w:style w:type="paragraph" w:styleId="Testofumetto">
    <w:name w:val="Balloon Text"/>
    <w:basedOn w:val="Normale"/>
    <w:link w:val="TestofumettoCarattere"/>
    <w:uiPriority w:val="99"/>
    <w:semiHidden/>
    <w:unhideWhenUsed/>
    <w:rsid w:val="00F40AF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0AFA"/>
    <w:rPr>
      <w:rFonts w:ascii="Tahoma" w:hAnsi="Tahoma" w:cs="Tahoma"/>
      <w:sz w:val="16"/>
      <w:szCs w:val="16"/>
    </w:rPr>
  </w:style>
  <w:style w:type="character" w:styleId="Collegamentoipertestuale">
    <w:name w:val="Hyperlink"/>
    <w:basedOn w:val="Carpredefinitoparagrafo"/>
    <w:uiPriority w:val="99"/>
    <w:unhideWhenUsed/>
    <w:rsid w:val="000206A2"/>
    <w:rPr>
      <w:color w:val="0000FF" w:themeColor="hyperlink"/>
      <w:u w:val="single"/>
    </w:rPr>
  </w:style>
  <w:style w:type="character" w:styleId="Collegamentovisitato">
    <w:name w:val="FollowedHyperlink"/>
    <w:basedOn w:val="Carpredefinitoparagrafo"/>
    <w:uiPriority w:val="99"/>
    <w:semiHidden/>
    <w:unhideWhenUsed/>
    <w:rsid w:val="00562770"/>
    <w:rPr>
      <w:color w:val="800080" w:themeColor="followedHyperlink"/>
      <w:u w:val="single"/>
    </w:rPr>
  </w:style>
  <w:style w:type="paragraph" w:styleId="Intestazione">
    <w:name w:val="header"/>
    <w:basedOn w:val="Normale"/>
    <w:link w:val="IntestazioneCarattere"/>
    <w:uiPriority w:val="99"/>
    <w:unhideWhenUsed/>
    <w:rsid w:val="00442C68"/>
    <w:pPr>
      <w:tabs>
        <w:tab w:val="center" w:pos="4819"/>
        <w:tab w:val="right" w:pos="9638"/>
      </w:tabs>
    </w:pPr>
  </w:style>
  <w:style w:type="character" w:customStyle="1" w:styleId="IntestazioneCarattere">
    <w:name w:val="Intestazione Carattere"/>
    <w:basedOn w:val="Carpredefinitoparagrafo"/>
    <w:link w:val="Intestazione"/>
    <w:uiPriority w:val="99"/>
    <w:rsid w:val="00442C68"/>
  </w:style>
  <w:style w:type="paragraph" w:styleId="Pidipagina">
    <w:name w:val="footer"/>
    <w:basedOn w:val="Normale"/>
    <w:link w:val="PidipaginaCarattere"/>
    <w:uiPriority w:val="99"/>
    <w:unhideWhenUsed/>
    <w:rsid w:val="00442C68"/>
    <w:pPr>
      <w:tabs>
        <w:tab w:val="center" w:pos="4819"/>
        <w:tab w:val="right" w:pos="9638"/>
      </w:tabs>
    </w:pPr>
  </w:style>
  <w:style w:type="character" w:customStyle="1" w:styleId="PidipaginaCarattere">
    <w:name w:val="Piè di pagina Carattere"/>
    <w:basedOn w:val="Carpredefinitoparagrafo"/>
    <w:link w:val="Pidipagina"/>
    <w:uiPriority w:val="99"/>
    <w:rsid w:val="00442C68"/>
  </w:style>
  <w:style w:type="paragraph" w:styleId="NormaleWeb">
    <w:name w:val="Normal (Web)"/>
    <w:basedOn w:val="Normale"/>
    <w:uiPriority w:val="99"/>
    <w:unhideWhenUsed/>
    <w:rsid w:val="00FE6A1F"/>
    <w:pPr>
      <w:widowControl/>
    </w:pPr>
    <w:rPr>
      <w:rFonts w:ascii="Times New Roman" w:hAnsi="Times New Roman" w:cs="Times New Roman"/>
      <w:sz w:val="24"/>
      <w:szCs w:val="24"/>
      <w:lang w:val="it-IT" w:eastAsia="it-IT"/>
    </w:rPr>
  </w:style>
  <w:style w:type="character" w:styleId="Enfasicorsivo">
    <w:name w:val="Emphasis"/>
    <w:basedOn w:val="Carpredefinitoparagrafo"/>
    <w:uiPriority w:val="20"/>
    <w:qFormat/>
    <w:rsid w:val="00FE6A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125893">
      <w:bodyDiv w:val="1"/>
      <w:marLeft w:val="0"/>
      <w:marRight w:val="0"/>
      <w:marTop w:val="0"/>
      <w:marBottom w:val="0"/>
      <w:divBdr>
        <w:top w:val="none" w:sz="0" w:space="0" w:color="auto"/>
        <w:left w:val="none" w:sz="0" w:space="0" w:color="auto"/>
        <w:bottom w:val="none" w:sz="0" w:space="0" w:color="auto"/>
        <w:right w:val="none" w:sz="0" w:space="0" w:color="auto"/>
      </w:divBdr>
    </w:div>
    <w:div w:id="675115330">
      <w:bodyDiv w:val="1"/>
      <w:marLeft w:val="0"/>
      <w:marRight w:val="0"/>
      <w:marTop w:val="0"/>
      <w:marBottom w:val="0"/>
      <w:divBdr>
        <w:top w:val="none" w:sz="0" w:space="0" w:color="auto"/>
        <w:left w:val="none" w:sz="0" w:space="0" w:color="auto"/>
        <w:bottom w:val="none" w:sz="0" w:space="0" w:color="auto"/>
        <w:right w:val="none" w:sz="0" w:space="0" w:color="auto"/>
      </w:divBdr>
    </w:div>
    <w:div w:id="1735351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ventbrite.it/e/39094259883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143</Words>
  <Characters>821</Characters>
  <Application>Microsoft Office Word</Application>
  <DocSecurity>0</DocSecurity>
  <Lines>6</Lines>
  <Paragraphs>1</Paragraphs>
  <ScaleCrop>false</ScaleCrop>
  <HeadingPairs>
    <vt:vector size="2" baseType="variant">
      <vt:variant>
        <vt:lpstr>Titolo</vt:lpstr>
      </vt:variant>
      <vt:variant>
        <vt:i4>1</vt:i4>
      </vt:variant>
    </vt:vector>
  </HeadingPairs>
  <TitlesOfParts>
    <vt:vector size="1" baseType="lpstr">
      <vt:lpstr/>
    </vt:vector>
  </TitlesOfParts>
  <Company>AAMS</Company>
  <LinksUpToDate>false</LinksUpToDate>
  <CharactersWithSpaces>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virginia.mauro@adm.gov.it</dc:creator>
  <cp:lastModifiedBy>TIROCCHI DAVIDE</cp:lastModifiedBy>
  <cp:revision>2</cp:revision>
  <dcterms:created xsi:type="dcterms:W3CDTF">2022-07-26T07:51:00Z</dcterms:created>
  <dcterms:modified xsi:type="dcterms:W3CDTF">2022-07-26T07:51:00Z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2021-01-05T00:00:00Z</vt:filetime>
  </property>
  <property fmtid="{D5CDD505-2E9C-101B-9397-08002B2CF9AE}" pid="3" name="LastSaved">
    <vt:filetime>2021-01-29T00:00:00Z</vt:filetime>
  </property>
</Properties>
</file>