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B8" w:rsidRPr="00193504" w:rsidRDefault="009D26B8" w:rsidP="009D26B8">
      <w:pPr>
        <w:jc w:val="center"/>
        <w:rPr>
          <w:b/>
        </w:rPr>
      </w:pPr>
      <w:r w:rsidRPr="00193504">
        <w:rPr>
          <w:b/>
        </w:rPr>
        <w:t>POLIZZA FIDEIUSSORIA PER IL CAUZIONAMENTO DEI DIRITTI DOGANALI</w:t>
      </w:r>
    </w:p>
    <w:p w:rsidR="009D26B8" w:rsidRPr="00193504" w:rsidRDefault="009D26B8" w:rsidP="009D26B8">
      <w:pPr>
        <w:jc w:val="center"/>
        <w:rPr>
          <w:b/>
        </w:rPr>
      </w:pPr>
      <w:r w:rsidRPr="00193504">
        <w:rPr>
          <w:b/>
        </w:rPr>
        <w:t>(GARANZIA GLOBALE RIFERITA A PIU' OPERAZIONI RELATIVE AD UNO SPECIFICO REGIME)</w:t>
      </w:r>
    </w:p>
    <w:p w:rsidR="009D26B8" w:rsidRPr="00193504" w:rsidRDefault="009D26B8" w:rsidP="009D26B8">
      <w:pPr>
        <w:spacing w:line="200" w:lineRule="exact"/>
        <w:ind w:right="-1"/>
      </w:pPr>
    </w:p>
    <w:p w:rsidR="009D26B8" w:rsidRDefault="009D26B8" w:rsidP="009D26B8">
      <w:pPr>
        <w:autoSpaceDE w:val="0"/>
        <w:autoSpaceDN w:val="0"/>
        <w:adjustRightInd w:val="0"/>
        <w:rPr>
          <w:rFonts w:cs="Arial"/>
          <w:b/>
        </w:rPr>
      </w:pPr>
      <w:r w:rsidRPr="00BF0962">
        <w:rPr>
          <w:rFonts w:cs="Arial"/>
          <w:b/>
        </w:rPr>
        <w:t xml:space="preserve">POLIZZA FIDEIUSSORIA N. __________ </w:t>
      </w:r>
    </w:p>
    <w:p w:rsidR="00DC4806" w:rsidRPr="00BF0962" w:rsidRDefault="00DC4806" w:rsidP="009D26B8">
      <w:pPr>
        <w:autoSpaceDE w:val="0"/>
        <w:autoSpaceDN w:val="0"/>
        <w:adjustRightInd w:val="0"/>
        <w:rPr>
          <w:rFonts w:cs="Arial"/>
          <w:b/>
        </w:rPr>
      </w:pPr>
    </w:p>
    <w:p w:rsidR="009D26B8" w:rsidRDefault="009D26B8" w:rsidP="009D26B8">
      <w:pPr>
        <w:autoSpaceDE w:val="0"/>
        <w:autoSpaceDN w:val="0"/>
        <w:adjustRightInd w:val="0"/>
        <w:rPr>
          <w:rFonts w:cs="Arial"/>
          <w:b/>
        </w:rPr>
      </w:pPr>
      <w:r w:rsidRPr="00193504">
        <w:rPr>
          <w:rFonts w:cs="Arial"/>
          <w:b/>
        </w:rPr>
        <w:t>1.</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639"/>
      </w:tblGrid>
      <w:tr w:rsidR="00DC4806" w:rsidRPr="006D3BC7" w:rsidTr="00A04D32">
        <w:trPr>
          <w:jc w:val="center"/>
        </w:trPr>
        <w:tc>
          <w:tcPr>
            <w:tcW w:w="9778" w:type="dxa"/>
            <w:shd w:val="clear" w:color="auto" w:fill="auto"/>
            <w:tcMar>
              <w:top w:w="113" w:type="dxa"/>
              <w:bottom w:w="113" w:type="dxa"/>
            </w:tcMar>
          </w:tcPr>
          <w:p w:rsidR="00DC4806" w:rsidRPr="006D3BC7" w:rsidRDefault="00DC4806" w:rsidP="00A04D32">
            <w:pPr>
              <w:autoSpaceDE w:val="0"/>
              <w:autoSpaceDN w:val="0"/>
              <w:adjustRightInd w:val="0"/>
              <w:rPr>
                <w:rFonts w:eastAsia="Times New Roman" w:cs="Arial"/>
              </w:rPr>
            </w:pPr>
            <w:r w:rsidRPr="006D3BC7">
              <w:rPr>
                <w:rFonts w:eastAsia="Times New Roman" w:cs="Arial"/>
              </w:rPr>
              <w:t>Premesso che:</w:t>
            </w:r>
          </w:p>
          <w:p w:rsidR="00DC4806" w:rsidRPr="006D3BC7" w:rsidRDefault="00DC4806" w:rsidP="00A04D32">
            <w:pPr>
              <w:autoSpaceDE w:val="0"/>
              <w:autoSpaceDN w:val="0"/>
              <w:adjustRightInd w:val="0"/>
              <w:jc w:val="both"/>
              <w:rPr>
                <w:rFonts w:eastAsia="Times New Roman" w:cs="Arial"/>
              </w:rPr>
            </w:pPr>
            <w:r w:rsidRPr="006D3BC7">
              <w:rPr>
                <w:rFonts w:eastAsia="Times New Roman" w:cs="Arial"/>
              </w:rPr>
              <w:t>a) La Ditta _______________________ con sede legale in ______, Via ___________________, codice fiscale e partita I.V.A. ______________________(in seguito denominata “</w:t>
            </w:r>
            <w:r w:rsidRPr="006D3BC7">
              <w:rPr>
                <w:rFonts w:eastAsia="Times New Roman" w:cs="Arial"/>
                <w:b/>
              </w:rPr>
              <w:t>Ditta stipulante</w:t>
            </w:r>
            <w:r w:rsidRPr="006D3BC7">
              <w:rPr>
                <w:rFonts w:eastAsia="Times New Roman" w:cs="Arial"/>
              </w:rPr>
              <w:t>”)</w:t>
            </w:r>
            <w:r w:rsidR="0002751D" w:rsidRPr="006D3BC7">
              <w:rPr>
                <w:rFonts w:eastAsia="Times New Roman" w:cs="Arial"/>
              </w:rPr>
              <w:t>, in qualità di debitore o persona che può diventarlo, in proprio o in quanto rappresentante, o anche di persona diversa ai sensi del Codice Doganale dell’Unione</w:t>
            </w:r>
            <w:r w:rsidR="0002751D" w:rsidRPr="006D3BC7">
              <w:rPr>
                <w:rStyle w:val="Rimandonotaapidipagina"/>
                <w:rFonts w:eastAsia="Times New Roman" w:cs="Arial"/>
              </w:rPr>
              <w:footnoteReference w:id="1"/>
            </w:r>
            <w:r w:rsidR="0002751D" w:rsidRPr="006D3BC7">
              <w:rPr>
                <w:rFonts w:eastAsia="Times New Roman" w:cs="Arial"/>
              </w:rPr>
              <w:t xml:space="preserve"> (CDU)</w:t>
            </w:r>
            <w:r w:rsidRPr="006D3BC7">
              <w:rPr>
                <w:rFonts w:eastAsia="Times New Roman" w:cs="Arial"/>
              </w:rPr>
              <w:t xml:space="preserve"> è stata autorizzata dall’Agenzia delle Dogane </w:t>
            </w:r>
            <w:r w:rsidR="00F97D15">
              <w:rPr>
                <w:rFonts w:eastAsia="Times New Roman" w:cs="Arial"/>
              </w:rPr>
              <w:t xml:space="preserve">e dei Monopoli </w:t>
            </w:r>
            <w:r w:rsidRPr="006D3BC7">
              <w:rPr>
                <w:rFonts w:eastAsia="Times New Roman" w:cs="Arial"/>
              </w:rPr>
              <w:t>– Ufficio _____________  con provvedimento n.__________ del __/__/____ allegato alla presente fideiussione, alla costituzione di una garanzia globale ai sensi dell’art. 89, par 5 CDU a copertura delle obbligazioni doganali relative a più operazioni, dichiarazioni o regimi doganali come ivi descritti e di seguito riportati poste in essere dalla Ditta stipulante e/o da persona diversa, soggetto passivo del debito doganale</w:t>
            </w:r>
            <w:r w:rsidR="0002751D" w:rsidRPr="006D3BC7">
              <w:rPr>
                <w:rFonts w:eastAsia="Times New Roman" w:cs="Arial"/>
              </w:rPr>
              <w:t>.</w:t>
            </w:r>
          </w:p>
          <w:p w:rsidR="00DC4806" w:rsidRPr="006D3BC7" w:rsidRDefault="00DC4806" w:rsidP="00A04D32">
            <w:pPr>
              <w:autoSpaceDE w:val="0"/>
              <w:autoSpaceDN w:val="0"/>
              <w:adjustRightInd w:val="0"/>
              <w:jc w:val="both"/>
              <w:rPr>
                <w:rFonts w:eastAsia="Times New Roman" w:cs="Arial"/>
              </w:rPr>
            </w:pPr>
            <w:r w:rsidRPr="006D3BC7">
              <w:rPr>
                <w:rFonts w:eastAsia="Times New Roman" w:cs="Arial"/>
              </w:rPr>
              <w:t xml:space="preserve">b) E’ interesse della Ditta Stipulante ottenere la garanzia globale a copertura delle operazioni, e/o dichiarazioni riferite al regime doganale appresso descritto ed a tal fine la stessa ha richiesto l’emissione della presente garanzia, </w:t>
            </w:r>
          </w:p>
          <w:p w:rsidR="00DC4806" w:rsidRPr="006D3BC7" w:rsidRDefault="00DC4806" w:rsidP="00A04D32">
            <w:pPr>
              <w:autoSpaceDE w:val="0"/>
              <w:autoSpaceDN w:val="0"/>
              <w:adjustRightInd w:val="0"/>
              <w:jc w:val="center"/>
              <w:rPr>
                <w:rFonts w:eastAsia="Times New Roman" w:cs="Arial"/>
              </w:rPr>
            </w:pPr>
            <w:r w:rsidRPr="006D3BC7">
              <w:rPr>
                <w:rFonts w:eastAsia="Times New Roman" w:cs="Arial"/>
              </w:rPr>
              <w:t>tutto ciò premesso</w:t>
            </w:r>
          </w:p>
          <w:p w:rsidR="00DC4806" w:rsidRPr="006D3BC7" w:rsidRDefault="00DC4806" w:rsidP="00A04D32">
            <w:pPr>
              <w:autoSpaceDE w:val="0"/>
              <w:autoSpaceDN w:val="0"/>
              <w:adjustRightInd w:val="0"/>
              <w:jc w:val="both"/>
              <w:rPr>
                <w:rFonts w:eastAsia="Times New Roman" w:cs="Arial"/>
              </w:rPr>
            </w:pPr>
            <w:r w:rsidRPr="006D3BC7">
              <w:rPr>
                <w:rFonts w:eastAsia="Times New Roman" w:cs="Arial"/>
              </w:rPr>
              <w:t>La sottoscritta Società Assicuratrice _________________ (in seguito denominata “</w:t>
            </w:r>
            <w:r w:rsidRPr="006D3BC7">
              <w:rPr>
                <w:rFonts w:eastAsia="Times New Roman" w:cs="Arial"/>
                <w:b/>
              </w:rPr>
              <w:t>Società Garante</w:t>
            </w:r>
            <w:r w:rsidRPr="006D3BC7">
              <w:rPr>
                <w:rFonts w:eastAsia="Times New Roman" w:cs="Arial"/>
              </w:rPr>
              <w:t xml:space="preserve">”), autorizzata con provvedimento dell’I.V.A.S.S., pubblicato nella G.U. della Repubblica Italiana n.______ del________, ad esercitare le assicurazioni nel ramo cauzioni ed in regola con il disposto del D. Lgs. n. 209 del 07/09/2005, domiciliata in______________ nella persona del sottoscritto rappresentante signor _________________, nato a ________________, il _____________, nella qualità di _________________, validamente autorizzato, ai sensi delle vigenti disposizioni statutarie, ad impegnarla con atti di  fideiussione, si costituisce garante in solido con la Ditta stipulante, nonché, se diverso, con il soggetto passivo del debito doganale </w:t>
            </w:r>
            <w:r w:rsidR="0002751D" w:rsidRPr="006D3BC7">
              <w:rPr>
                <w:rFonts w:eastAsia="Times New Roman" w:cs="Arial"/>
              </w:rPr>
              <w:t>in favore</w:t>
            </w:r>
            <w:r w:rsidRPr="006D3BC7">
              <w:rPr>
                <w:rFonts w:eastAsia="Times New Roman" w:cs="Arial"/>
              </w:rPr>
              <w:t xml:space="preserve"> dell’Agenzia delle Dogane e dei Monopoli – Ufficio ______________</w:t>
            </w:r>
            <w:r w:rsidR="003B72DC" w:rsidRPr="006D3BC7">
              <w:rPr>
                <w:rFonts w:eastAsia="Times New Roman" w:cs="Arial"/>
              </w:rPr>
              <w:t xml:space="preserve"> </w:t>
            </w:r>
            <w:r w:rsidRPr="006D3BC7">
              <w:rPr>
                <w:rFonts w:eastAsia="Times New Roman" w:cs="Arial"/>
              </w:rPr>
              <w:t>(in seguito denominato “</w:t>
            </w:r>
            <w:r w:rsidRPr="006D3BC7">
              <w:rPr>
                <w:rFonts w:eastAsia="Times New Roman" w:cs="Arial"/>
                <w:b/>
              </w:rPr>
              <w:t>Beneficiario</w:t>
            </w:r>
            <w:r w:rsidRPr="006D3BC7">
              <w:rPr>
                <w:rFonts w:eastAsia="Times New Roman" w:cs="Arial"/>
              </w:rPr>
              <w:t xml:space="preserve">”) – Via ___________________________________ </w:t>
            </w:r>
            <w:r w:rsidR="0002751D" w:rsidRPr="006D3BC7">
              <w:rPr>
                <w:rFonts w:eastAsia="Times New Roman" w:cs="Arial"/>
              </w:rPr>
              <w:t>che agisce nell’interesse</w:t>
            </w:r>
            <w:r w:rsidRPr="006D3BC7">
              <w:rPr>
                <w:rFonts w:eastAsia="Times New Roman" w:cs="Arial"/>
              </w:rPr>
              <w:t xml:space="preserve"> dell’Amministrazione doganale italiana (e </w:t>
            </w:r>
            <w:r w:rsidR="00F97D15">
              <w:rPr>
                <w:rFonts w:eastAsia="Times New Roman" w:cs="Arial"/>
              </w:rPr>
              <w:t>de</w:t>
            </w:r>
            <w:r w:rsidRPr="006D3BC7">
              <w:rPr>
                <w:rFonts w:eastAsia="Times New Roman" w:cs="Arial"/>
              </w:rPr>
              <w:t xml:space="preserve">gli altri SSMM nel caso di GGUE)  per tutte le somme di cui la </w:t>
            </w:r>
            <w:r w:rsidRPr="006D3BC7">
              <w:rPr>
                <w:rFonts w:eastAsia="Times New Roman" w:cs="Arial"/>
                <w:b/>
                <w:lang w:eastAsia="ar-SA"/>
              </w:rPr>
              <w:t>Ditta Stipulante</w:t>
            </w:r>
            <w:r w:rsidR="0002751D" w:rsidRPr="006D3BC7">
              <w:rPr>
                <w:rFonts w:eastAsia="Times New Roman" w:cs="Arial"/>
                <w:b/>
                <w:lang w:eastAsia="ar-SA"/>
              </w:rPr>
              <w:t xml:space="preserve"> </w:t>
            </w:r>
            <w:r w:rsidRPr="006D3BC7">
              <w:rPr>
                <w:rFonts w:eastAsia="Times New Roman" w:cs="Arial"/>
                <w:lang w:eastAsia="ar-SA"/>
              </w:rPr>
              <w:t xml:space="preserve">sia </w:t>
            </w:r>
            <w:r w:rsidRPr="006D3BC7">
              <w:rPr>
                <w:rFonts w:eastAsia="Times New Roman" w:cs="Arial"/>
              </w:rPr>
              <w:t xml:space="preserve">o diventi debitore nei confronti di detta Amministrazione (e altri Paesi Membri nel caso di GGUE) a titolo di </w:t>
            </w:r>
            <w:r w:rsidR="0002751D" w:rsidRPr="006D3BC7">
              <w:rPr>
                <w:rFonts w:eastAsia="Times New Roman" w:cs="Arial"/>
              </w:rPr>
              <w:t xml:space="preserve">debitore doganale o di rappresentante della dogana, per obbligazione doganale potenziale o esistente come definita dall’art. 5, </w:t>
            </w:r>
            <w:r w:rsidR="00F97D15">
              <w:rPr>
                <w:rFonts w:eastAsia="Times New Roman" w:cs="Arial"/>
              </w:rPr>
              <w:t>n.</w:t>
            </w:r>
            <w:r w:rsidR="0002751D" w:rsidRPr="006D3BC7">
              <w:rPr>
                <w:rFonts w:eastAsia="Times New Roman" w:cs="Arial"/>
              </w:rPr>
              <w:t xml:space="preserve"> </w:t>
            </w:r>
            <w:r w:rsidRPr="006D3BC7">
              <w:rPr>
                <w:rFonts w:eastAsia="Times New Roman" w:cs="Arial"/>
              </w:rPr>
              <w:t>18 C.D.U., e relativi interessi ed accessori (in seguito denominato “</w:t>
            </w:r>
            <w:r w:rsidRPr="006D3BC7">
              <w:rPr>
                <w:rFonts w:eastAsia="Times New Roman" w:cs="Arial"/>
                <w:b/>
              </w:rPr>
              <w:t>Debito Doganale”)</w:t>
            </w:r>
            <w:r w:rsidRPr="006D3BC7">
              <w:rPr>
                <w:rFonts w:eastAsia="Times New Roman" w:cs="Arial"/>
              </w:rPr>
              <w:t>, con riguardo alle merci oggetto delle operazioni doganali descritte al punto 1</w:t>
            </w:r>
            <w:r w:rsidRPr="006D3BC7">
              <w:rPr>
                <w:rFonts w:eastAsia="Times New Roman" w:cs="Arial"/>
                <w:i/>
              </w:rPr>
              <w:t>bis</w:t>
            </w:r>
            <w:r w:rsidRPr="006D3BC7">
              <w:rPr>
                <w:rFonts w:eastAsia="Times New Roman" w:cs="Arial"/>
              </w:rPr>
              <w:t xml:space="preserve"> che segue</w:t>
            </w:r>
            <w:r w:rsidR="0002751D" w:rsidRPr="006D3BC7">
              <w:rPr>
                <w:rFonts w:eastAsia="Times New Roman" w:cs="Arial"/>
              </w:rPr>
              <w:t>, o in qualità di terzo nell’ipotesi in cui all’art. 89.3 CDU per gli obblighi del debitore doganale</w:t>
            </w:r>
          </w:p>
          <w:p w:rsidR="00DC4806" w:rsidRPr="006D3BC7" w:rsidRDefault="00DC4806" w:rsidP="00A04D32">
            <w:pPr>
              <w:autoSpaceDE w:val="0"/>
              <w:autoSpaceDN w:val="0"/>
              <w:adjustRightInd w:val="0"/>
              <w:jc w:val="center"/>
              <w:rPr>
                <w:rFonts w:eastAsia="Times New Roman" w:cs="Arial"/>
              </w:rPr>
            </w:pPr>
            <w:r w:rsidRPr="006D3BC7">
              <w:rPr>
                <w:rFonts w:eastAsia="Times New Roman" w:cs="Arial"/>
                <w:b/>
              </w:rPr>
              <w:lastRenderedPageBreak/>
              <w:t>sino alla concorrenza di un importo massimo di €  (…….......………/00) (indicare importo in lettere).</w:t>
            </w:r>
          </w:p>
          <w:p w:rsidR="009D716A" w:rsidRPr="006D3BC7" w:rsidRDefault="009D716A" w:rsidP="009D716A">
            <w:pPr>
              <w:autoSpaceDE w:val="0"/>
              <w:autoSpaceDN w:val="0"/>
              <w:adjustRightInd w:val="0"/>
              <w:spacing w:after="0"/>
              <w:jc w:val="both"/>
              <w:rPr>
                <w:rFonts w:eastAsia="Times New Roman" w:cs="Arial"/>
              </w:rPr>
            </w:pPr>
            <w:r w:rsidRPr="006D3BC7">
              <w:rPr>
                <w:rFonts w:eastAsia="Times New Roman" w:cs="Arial"/>
              </w:rPr>
              <w:t>L’importo garantito rappresenta il __ % dell’importo di riferimento.</w:t>
            </w:r>
          </w:p>
          <w:p w:rsidR="009D716A" w:rsidRPr="006D3BC7" w:rsidRDefault="009D716A" w:rsidP="00A04D32">
            <w:pPr>
              <w:autoSpaceDE w:val="0"/>
              <w:autoSpaceDN w:val="0"/>
              <w:adjustRightInd w:val="0"/>
              <w:spacing w:after="0"/>
              <w:jc w:val="both"/>
              <w:rPr>
                <w:rFonts w:eastAsia="Times New Roman" w:cs="Arial"/>
              </w:rPr>
            </w:pPr>
          </w:p>
          <w:p w:rsidR="00DC4806" w:rsidRPr="006D3BC7" w:rsidRDefault="00DC4806" w:rsidP="00A04D32">
            <w:pPr>
              <w:autoSpaceDE w:val="0"/>
              <w:autoSpaceDN w:val="0"/>
              <w:adjustRightInd w:val="0"/>
              <w:spacing w:after="0"/>
              <w:jc w:val="both"/>
              <w:rPr>
                <w:rFonts w:eastAsia="Times New Roman" w:cs="Arial"/>
              </w:rPr>
            </w:pPr>
            <w:r w:rsidRPr="006D3BC7">
              <w:rPr>
                <w:rFonts w:eastAsia="Times New Roman" w:cs="Arial"/>
              </w:rPr>
              <w:t>La Società garante, a prescindere dagli eventuali ulteriori regimi previsti nell'autorizzazione descritta in premessa, risponderà, fino alla concorrenza dell'importo massimo garantito, per ogni inadempimento per obbligazioni derivanti dal solo regime descritto al punto 1</w:t>
            </w:r>
            <w:r w:rsidRPr="006D3BC7">
              <w:rPr>
                <w:rFonts w:eastAsia="Times New Roman" w:cs="Arial"/>
                <w:i/>
              </w:rPr>
              <w:t xml:space="preserve">bis </w:t>
            </w:r>
            <w:r w:rsidRPr="006D3BC7">
              <w:rPr>
                <w:rFonts w:eastAsia="Times New Roman" w:cs="Arial"/>
              </w:rPr>
              <w:t>che segue</w:t>
            </w:r>
            <w:r w:rsidRPr="006D3BC7">
              <w:rPr>
                <w:rFonts w:eastAsia="Times New Roman" w:cs="Arial"/>
                <w:b/>
              </w:rPr>
              <w:t>.</w:t>
            </w:r>
          </w:p>
        </w:tc>
      </w:tr>
    </w:tbl>
    <w:p w:rsidR="008D4125" w:rsidRDefault="008D4125" w:rsidP="00DC4806">
      <w:pPr>
        <w:keepNext/>
        <w:autoSpaceDE w:val="0"/>
        <w:autoSpaceDN w:val="0"/>
        <w:adjustRightInd w:val="0"/>
        <w:jc w:val="both"/>
        <w:rPr>
          <w:rFonts w:cs="Arial"/>
          <w:b/>
        </w:rPr>
      </w:pPr>
    </w:p>
    <w:p w:rsidR="00A55F18" w:rsidRDefault="009D26B8" w:rsidP="00DC4806">
      <w:pPr>
        <w:keepNext/>
        <w:autoSpaceDE w:val="0"/>
        <w:autoSpaceDN w:val="0"/>
        <w:adjustRightInd w:val="0"/>
        <w:jc w:val="both"/>
        <w:rPr>
          <w:rFonts w:cs="Arial"/>
          <w:b/>
        </w:rPr>
      </w:pPr>
      <w:r w:rsidRPr="00193504">
        <w:rPr>
          <w:rFonts w:cs="Arial"/>
          <w:b/>
        </w:rPr>
        <w:t xml:space="preserve">1. bis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639"/>
      </w:tblGrid>
      <w:tr w:rsidR="00DC4806" w:rsidRPr="006D3BC7" w:rsidTr="00A04D32">
        <w:trPr>
          <w:jc w:val="center"/>
        </w:trPr>
        <w:tc>
          <w:tcPr>
            <w:tcW w:w="9778" w:type="dxa"/>
            <w:shd w:val="clear" w:color="auto" w:fill="auto"/>
            <w:tcMar>
              <w:top w:w="113" w:type="dxa"/>
              <w:bottom w:w="113" w:type="dxa"/>
            </w:tcMar>
          </w:tcPr>
          <w:p w:rsidR="00DC4806" w:rsidRPr="006D3BC7" w:rsidRDefault="00DC4806" w:rsidP="00A04D32">
            <w:pPr>
              <w:autoSpaceDE w:val="0"/>
              <w:autoSpaceDN w:val="0"/>
              <w:adjustRightInd w:val="0"/>
              <w:jc w:val="both"/>
              <w:rPr>
                <w:rFonts w:eastAsia="Times New Roman" w:cs="Arial"/>
              </w:rPr>
            </w:pPr>
            <w:r w:rsidRPr="006D3BC7">
              <w:rPr>
                <w:rFonts w:eastAsia="Times New Roman" w:cs="Arial"/>
              </w:rPr>
              <w:t>La somma garantita costituisce la quota dell’importo di riferimento corrispondente a un importo di debiti doganali e altre spese insorti</w:t>
            </w:r>
            <w:r w:rsidR="00763218" w:rsidRPr="006D3BC7">
              <w:rPr>
                <w:rStyle w:val="Rimandonotaapidipagina"/>
                <w:rFonts w:eastAsia="Times New Roman" w:cs="Arial"/>
              </w:rPr>
              <w:footnoteReference w:id="2"/>
            </w:r>
            <w:r w:rsidRPr="006D3BC7">
              <w:rPr>
                <w:rFonts w:eastAsia="Times New Roman" w:cs="Arial"/>
              </w:rPr>
              <w:t xml:space="preserve"> o che potrebbero insorgere per la specifica finalità di seguito descritta: </w:t>
            </w:r>
          </w:p>
          <w:p w:rsidR="00DC4806" w:rsidRPr="006D3BC7" w:rsidRDefault="00DC4806" w:rsidP="00A04D32">
            <w:pPr>
              <w:autoSpaceDE w:val="0"/>
              <w:autoSpaceDN w:val="0"/>
              <w:adjustRightInd w:val="0"/>
              <w:jc w:val="both"/>
              <w:rPr>
                <w:rFonts w:eastAsia="Times New Roman" w:cs="Arial"/>
              </w:rPr>
            </w:pPr>
          </w:p>
          <w:p w:rsidR="00DC4806" w:rsidRPr="006D3BC7" w:rsidRDefault="00DC4806" w:rsidP="00180623">
            <w:pPr>
              <w:autoSpaceDE w:val="0"/>
              <w:autoSpaceDN w:val="0"/>
              <w:adjustRightInd w:val="0"/>
              <w:spacing w:after="0"/>
              <w:ind w:left="567"/>
              <w:jc w:val="both"/>
              <w:rPr>
                <w:rFonts w:eastAsia="Times New Roman" w:cs="Arial"/>
              </w:rPr>
            </w:pPr>
            <w:r w:rsidRPr="006D3BC7">
              <w:rPr>
                <w:rFonts w:eastAsia="Times New Roman" w:cs="Arial"/>
              </w:rPr>
              <w:t>- [</w:t>
            </w:r>
            <w:r w:rsidRPr="006D3BC7">
              <w:rPr>
                <w:rFonts w:eastAsia="Times New Roman" w:cs="Arial"/>
                <w:b/>
              </w:rPr>
              <w:t>Regime</w:t>
            </w:r>
            <w:r w:rsidRPr="006D3BC7">
              <w:rPr>
                <w:rFonts w:eastAsia="Times New Roman" w:cs="Arial"/>
              </w:rPr>
              <w:t>]:</w:t>
            </w:r>
            <w:r w:rsidR="00180623" w:rsidRPr="006D3BC7">
              <w:rPr>
                <w:rFonts w:eastAsia="Times New Roman" w:cs="Arial"/>
              </w:rPr>
              <w:t xml:space="preserve"> </w:t>
            </w:r>
          </w:p>
          <w:p w:rsidR="00180623" w:rsidRPr="006D3BC7" w:rsidRDefault="00180623" w:rsidP="00180623">
            <w:pPr>
              <w:autoSpaceDE w:val="0"/>
              <w:autoSpaceDN w:val="0"/>
              <w:adjustRightInd w:val="0"/>
              <w:spacing w:after="0"/>
              <w:ind w:left="567"/>
              <w:jc w:val="both"/>
              <w:rPr>
                <w:rFonts w:eastAsia="Times New Roman" w:cs="Arial"/>
                <w:sz w:val="18"/>
                <w:szCs w:val="18"/>
              </w:rPr>
            </w:pPr>
            <w:r w:rsidRPr="006D3BC7">
              <w:rPr>
                <w:rFonts w:eastAsia="Times New Roman" w:cs="Arial"/>
                <w:sz w:val="18"/>
                <w:szCs w:val="18"/>
              </w:rPr>
              <w:t>Traffico di Perfezionamento attivo</w:t>
            </w:r>
          </w:p>
          <w:p w:rsidR="00180623" w:rsidRPr="006D3BC7" w:rsidRDefault="00180623" w:rsidP="00180623">
            <w:pPr>
              <w:autoSpaceDE w:val="0"/>
              <w:autoSpaceDN w:val="0"/>
              <w:adjustRightInd w:val="0"/>
              <w:spacing w:after="0"/>
              <w:ind w:left="567"/>
              <w:jc w:val="both"/>
              <w:rPr>
                <w:rFonts w:eastAsia="Times New Roman" w:cs="Arial"/>
                <w:sz w:val="18"/>
                <w:szCs w:val="18"/>
              </w:rPr>
            </w:pPr>
          </w:p>
          <w:p w:rsidR="00DC4806" w:rsidRPr="006D3BC7" w:rsidRDefault="00DC4806" w:rsidP="00180623">
            <w:pPr>
              <w:autoSpaceDE w:val="0"/>
              <w:autoSpaceDN w:val="0"/>
              <w:adjustRightInd w:val="0"/>
              <w:spacing w:after="0"/>
              <w:ind w:left="567"/>
              <w:jc w:val="both"/>
              <w:rPr>
                <w:rFonts w:eastAsia="Times New Roman" w:cs="Arial"/>
              </w:rPr>
            </w:pPr>
            <w:r w:rsidRPr="006D3BC7">
              <w:rPr>
                <w:rFonts w:eastAsia="Times New Roman" w:cs="Arial"/>
              </w:rPr>
              <w:t>- [</w:t>
            </w:r>
            <w:r w:rsidRPr="006D3BC7">
              <w:rPr>
                <w:rFonts w:eastAsia="Times New Roman" w:cs="Arial"/>
                <w:b/>
              </w:rPr>
              <w:t>Causale</w:t>
            </w:r>
            <w:r w:rsidRPr="006D3BC7">
              <w:rPr>
                <w:rFonts w:eastAsia="Times New Roman" w:cs="Arial"/>
              </w:rPr>
              <w:t>]:</w:t>
            </w:r>
          </w:p>
          <w:p w:rsidR="00DC4806" w:rsidRPr="006D3BC7" w:rsidRDefault="00DC4806" w:rsidP="00180623">
            <w:pPr>
              <w:autoSpaceDE w:val="0"/>
              <w:autoSpaceDN w:val="0"/>
              <w:adjustRightInd w:val="0"/>
              <w:spacing w:after="0"/>
              <w:ind w:left="567"/>
              <w:jc w:val="both"/>
              <w:rPr>
                <w:rFonts w:eastAsia="Times New Roman" w:cs="Arial"/>
                <w:sz w:val="18"/>
                <w:szCs w:val="18"/>
              </w:rPr>
            </w:pPr>
            <w:r w:rsidRPr="006D3BC7">
              <w:rPr>
                <w:rFonts w:eastAsia="Times New Roman" w:cs="Arial"/>
                <w:sz w:val="18"/>
                <w:szCs w:val="18"/>
              </w:rPr>
              <w:t xml:space="preserve">[descrizione elementi identificativi come da autorizzazione </w:t>
            </w:r>
            <w:r w:rsidR="009D716A" w:rsidRPr="006D3BC7">
              <w:rPr>
                <w:rFonts w:eastAsia="Times New Roman" w:cs="Arial"/>
                <w:sz w:val="18"/>
                <w:szCs w:val="18"/>
              </w:rPr>
              <w:t>–</w:t>
            </w:r>
            <w:r w:rsidRPr="006D3BC7">
              <w:rPr>
                <w:rFonts w:eastAsia="Times New Roman" w:cs="Arial"/>
                <w:sz w:val="18"/>
                <w:szCs w:val="18"/>
              </w:rPr>
              <w:t xml:space="preserve"> </w:t>
            </w:r>
            <w:r w:rsidR="009D716A" w:rsidRPr="006D3BC7">
              <w:rPr>
                <w:rFonts w:eastAsia="Times New Roman" w:cs="Arial"/>
                <w:sz w:val="18"/>
                <w:szCs w:val="18"/>
              </w:rPr>
              <w:t>INSERIRE DATI DELL’AUTORIZZAZIONE CDS</w:t>
            </w:r>
            <w:r w:rsidR="00180623" w:rsidRPr="006D3BC7">
              <w:rPr>
                <w:rFonts w:eastAsia="Times New Roman" w:cs="Arial"/>
                <w:sz w:val="18"/>
                <w:szCs w:val="18"/>
              </w:rPr>
              <w:t>]</w:t>
            </w:r>
          </w:p>
          <w:p w:rsidR="00180623" w:rsidRPr="006D3BC7" w:rsidRDefault="00180623" w:rsidP="00180623">
            <w:pPr>
              <w:autoSpaceDE w:val="0"/>
              <w:autoSpaceDN w:val="0"/>
              <w:adjustRightInd w:val="0"/>
              <w:spacing w:after="0"/>
              <w:ind w:left="567"/>
              <w:jc w:val="both"/>
              <w:rPr>
                <w:rFonts w:eastAsia="Times New Roman" w:cs="Arial"/>
                <w:sz w:val="18"/>
                <w:szCs w:val="18"/>
              </w:rPr>
            </w:pPr>
          </w:p>
          <w:p w:rsidR="009D716A" w:rsidRPr="006D3BC7" w:rsidRDefault="009D716A" w:rsidP="00180623">
            <w:pPr>
              <w:autoSpaceDE w:val="0"/>
              <w:autoSpaceDN w:val="0"/>
              <w:adjustRightInd w:val="0"/>
              <w:spacing w:after="0"/>
              <w:ind w:left="567"/>
              <w:jc w:val="both"/>
              <w:rPr>
                <w:rFonts w:eastAsia="Times New Roman" w:cs="Arial"/>
              </w:rPr>
            </w:pPr>
            <w:r w:rsidRPr="006D3BC7">
              <w:rPr>
                <w:rFonts w:eastAsia="Times New Roman" w:cs="Arial"/>
              </w:rPr>
              <w:t>- [</w:t>
            </w:r>
            <w:r w:rsidRPr="006D3BC7">
              <w:rPr>
                <w:rFonts w:eastAsia="Times New Roman" w:cs="Arial"/>
                <w:b/>
              </w:rPr>
              <w:t>Riferimenti normativi</w:t>
            </w:r>
            <w:r w:rsidRPr="006D3BC7">
              <w:rPr>
                <w:rFonts w:eastAsia="Times New Roman" w:cs="Arial"/>
              </w:rPr>
              <w:t>]:</w:t>
            </w:r>
          </w:p>
          <w:p w:rsidR="009D716A" w:rsidRPr="006D3BC7" w:rsidRDefault="009D716A" w:rsidP="00180623">
            <w:pPr>
              <w:autoSpaceDE w:val="0"/>
              <w:autoSpaceDN w:val="0"/>
              <w:adjustRightInd w:val="0"/>
              <w:spacing w:after="0"/>
              <w:ind w:left="567"/>
              <w:jc w:val="both"/>
              <w:rPr>
                <w:rFonts w:eastAsia="Times New Roman" w:cs="Arial"/>
                <w:sz w:val="18"/>
                <w:szCs w:val="18"/>
              </w:rPr>
            </w:pPr>
            <w:r w:rsidRPr="006D3BC7">
              <w:rPr>
                <w:rFonts w:eastAsia="Times New Roman" w:cs="Arial"/>
                <w:sz w:val="18"/>
                <w:szCs w:val="18"/>
              </w:rPr>
              <w:t>Articoli  89, par. 5, 95, par. 1, 210, 211, in particolare il par. 3, lettera c), 219, da 255 a 258 del Reg. (UE) 952/2013; art. 179, par.1 del Regolamento Delegato (UE) 2015/2446; art.151 del Regolamento di Esecuzione (UE) 2015/2447.</w:t>
            </w:r>
          </w:p>
          <w:p w:rsidR="009D716A" w:rsidRPr="006D3BC7" w:rsidRDefault="009D716A" w:rsidP="009D716A">
            <w:pPr>
              <w:autoSpaceDE w:val="0"/>
              <w:autoSpaceDN w:val="0"/>
              <w:adjustRightInd w:val="0"/>
              <w:ind w:left="567"/>
              <w:jc w:val="both"/>
              <w:rPr>
                <w:rFonts w:eastAsia="Times New Roman" w:cs="Arial"/>
                <w:b/>
                <w:sz w:val="18"/>
                <w:szCs w:val="18"/>
                <w:u w:val="single"/>
              </w:rPr>
            </w:pPr>
          </w:p>
          <w:p w:rsidR="009D716A" w:rsidRPr="006D3BC7" w:rsidRDefault="009D716A" w:rsidP="009D716A">
            <w:pPr>
              <w:autoSpaceDE w:val="0"/>
              <w:autoSpaceDN w:val="0"/>
              <w:adjustRightInd w:val="0"/>
              <w:ind w:left="567"/>
              <w:jc w:val="both"/>
              <w:rPr>
                <w:rFonts w:eastAsia="Times New Roman" w:cs="Arial"/>
                <w:sz w:val="18"/>
                <w:szCs w:val="18"/>
              </w:rPr>
            </w:pPr>
          </w:p>
        </w:tc>
      </w:tr>
    </w:tbl>
    <w:p w:rsidR="00DC4806" w:rsidRPr="00193504" w:rsidRDefault="00DC4806" w:rsidP="00A55F18">
      <w:pPr>
        <w:autoSpaceDE w:val="0"/>
        <w:autoSpaceDN w:val="0"/>
        <w:adjustRightInd w:val="0"/>
        <w:jc w:val="both"/>
        <w:rPr>
          <w:rFonts w:cs="Arial"/>
          <w:b/>
        </w:rPr>
      </w:pPr>
    </w:p>
    <w:p w:rsidR="00AC05DE" w:rsidRPr="00193504" w:rsidRDefault="00AC05DE" w:rsidP="009D26B8">
      <w:pPr>
        <w:autoSpaceDE w:val="0"/>
        <w:autoSpaceDN w:val="0"/>
        <w:adjustRightInd w:val="0"/>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9D26B8" w:rsidRPr="006D3BC7" w:rsidDel="00D36B48" w:rsidTr="0057640F">
        <w:trPr>
          <w:jc w:val="center"/>
        </w:trPr>
        <w:tc>
          <w:tcPr>
            <w:tcW w:w="7796" w:type="dxa"/>
            <w:shd w:val="clear" w:color="auto" w:fill="auto"/>
          </w:tcPr>
          <w:p w:rsidR="009D26B8" w:rsidRPr="006D3BC7" w:rsidDel="00D36B48" w:rsidRDefault="009D26B8" w:rsidP="00FC71AE">
            <w:pPr>
              <w:autoSpaceDE w:val="0"/>
              <w:autoSpaceDN w:val="0"/>
              <w:adjustRightInd w:val="0"/>
              <w:jc w:val="both"/>
              <w:rPr>
                <w:rFonts w:eastAsia="Times New Roman" w:cs="Arial"/>
              </w:rPr>
            </w:pPr>
            <w:r w:rsidRPr="006D3BC7" w:rsidDel="00D36B48">
              <w:rPr>
                <w:rFonts w:eastAsia="Times New Roman" w:cs="Arial"/>
              </w:rPr>
              <w:t>Riservato all’Amministrazione doganale</w:t>
            </w:r>
            <w:r w:rsidR="003B72DC" w:rsidRPr="006D3BC7">
              <w:rPr>
                <w:rStyle w:val="Rimandonotaapidipagina"/>
                <w:rFonts w:eastAsia="Times New Roman" w:cs="Arial"/>
              </w:rPr>
              <w:footnoteReference w:id="3"/>
            </w:r>
          </w:p>
        </w:tc>
      </w:tr>
      <w:tr w:rsidR="009D26B8" w:rsidRPr="006D3BC7" w:rsidDel="00D36B48" w:rsidTr="0057640F">
        <w:trPr>
          <w:jc w:val="center"/>
        </w:trPr>
        <w:tc>
          <w:tcPr>
            <w:tcW w:w="7796" w:type="dxa"/>
            <w:shd w:val="clear" w:color="auto" w:fill="auto"/>
          </w:tcPr>
          <w:p w:rsidR="009D26B8" w:rsidRPr="006D3BC7" w:rsidDel="00D36B48" w:rsidRDefault="009D26B8" w:rsidP="00FC71AE">
            <w:pPr>
              <w:autoSpaceDE w:val="0"/>
              <w:autoSpaceDN w:val="0"/>
              <w:adjustRightInd w:val="0"/>
              <w:jc w:val="both"/>
              <w:rPr>
                <w:rFonts w:eastAsia="Times New Roman" w:cs="Arial"/>
              </w:rPr>
            </w:pPr>
            <w:r w:rsidRPr="006D3BC7" w:rsidDel="00D36B48">
              <w:rPr>
                <w:rFonts w:eastAsia="Times New Roman" w:cs="Arial"/>
              </w:rPr>
              <w:t>ACCETTAZIONE</w:t>
            </w:r>
            <w:r w:rsidR="003B72DC" w:rsidRPr="006D3BC7">
              <w:rPr>
                <w:rFonts w:eastAsia="Times New Roman" w:cs="Arial"/>
              </w:rPr>
              <w:t xml:space="preserve"> </w:t>
            </w:r>
            <w:r w:rsidR="003B72DC" w:rsidRPr="006D3BC7">
              <w:rPr>
                <w:rFonts w:eastAsia="Times New Roman" w:cs="Arial"/>
                <w:i/>
              </w:rPr>
              <w:t>(n. Registro A11 TER)</w:t>
            </w:r>
            <w:r w:rsidRPr="006D3BC7" w:rsidDel="00D36B48">
              <w:rPr>
                <w:rFonts w:eastAsia="Times New Roman" w:cs="Arial"/>
              </w:rPr>
              <w:t xml:space="preserve"> </w:t>
            </w:r>
          </w:p>
          <w:p w:rsidR="009D26B8" w:rsidRPr="006D3BC7" w:rsidRDefault="009D26B8" w:rsidP="00FC71AE">
            <w:pPr>
              <w:autoSpaceDE w:val="0"/>
              <w:autoSpaceDN w:val="0"/>
              <w:adjustRightInd w:val="0"/>
              <w:jc w:val="both"/>
              <w:rPr>
                <w:rFonts w:eastAsia="Times New Roman" w:cs="Arial"/>
              </w:rPr>
            </w:pPr>
            <w:r w:rsidRPr="006D3BC7" w:rsidDel="00D36B48">
              <w:rPr>
                <w:rFonts w:eastAsia="Times New Roman" w:cs="Arial"/>
              </w:rPr>
              <w:t xml:space="preserve">……………………………… </w:t>
            </w:r>
            <w:r w:rsidRPr="006D3BC7" w:rsidDel="00D36B48">
              <w:rPr>
                <w:rFonts w:eastAsia="Times New Roman" w:cs="Arial"/>
                <w:i/>
              </w:rPr>
              <w:t>(Ufficio doganale di garanzia</w:t>
            </w:r>
            <w:r w:rsidR="003B72DC" w:rsidRPr="006D3BC7">
              <w:rPr>
                <w:rFonts w:eastAsia="Times New Roman" w:cs="Arial"/>
                <w:i/>
              </w:rPr>
              <w:t>)</w:t>
            </w:r>
          </w:p>
          <w:p w:rsidR="0057640F" w:rsidRPr="006D3BC7" w:rsidDel="00D36B48" w:rsidRDefault="0057640F" w:rsidP="00FC71AE">
            <w:pPr>
              <w:autoSpaceDE w:val="0"/>
              <w:autoSpaceDN w:val="0"/>
              <w:adjustRightInd w:val="0"/>
              <w:jc w:val="both"/>
              <w:rPr>
                <w:rFonts w:eastAsia="Times New Roman" w:cs="Arial"/>
              </w:rPr>
            </w:pPr>
          </w:p>
          <w:p w:rsidR="009D26B8" w:rsidRPr="006D3BC7" w:rsidDel="00D36B48" w:rsidRDefault="009D26B8" w:rsidP="00FC71AE">
            <w:pPr>
              <w:autoSpaceDE w:val="0"/>
              <w:autoSpaceDN w:val="0"/>
              <w:adjustRightInd w:val="0"/>
              <w:jc w:val="both"/>
              <w:rPr>
                <w:rFonts w:eastAsia="Times New Roman" w:cs="Arial"/>
              </w:rPr>
            </w:pPr>
            <w:r w:rsidRPr="006D3BC7" w:rsidDel="00D36B48">
              <w:rPr>
                <w:rFonts w:eastAsia="Times New Roman" w:cs="Arial"/>
              </w:rPr>
              <w:t xml:space="preserve">Vista la presente polizza presentata dalla Ditta __________ a garanzia delle </w:t>
            </w:r>
            <w:r w:rsidRPr="006D3BC7" w:rsidDel="00D36B48">
              <w:rPr>
                <w:rFonts w:eastAsia="Times New Roman" w:cs="Arial"/>
              </w:rPr>
              <w:lastRenderedPageBreak/>
              <w:t>operazioni in essa specificate</w:t>
            </w:r>
            <w:r w:rsidRPr="006D3BC7">
              <w:rPr>
                <w:rFonts w:eastAsia="Times New Roman" w:cs="Arial"/>
              </w:rPr>
              <w:t xml:space="preserve"> e le relative condizioni che regolano il rapporto tra la </w:t>
            </w:r>
            <w:r w:rsidR="003B0653" w:rsidRPr="006D3BC7">
              <w:rPr>
                <w:rFonts w:eastAsia="Times New Roman" w:cs="Arial"/>
              </w:rPr>
              <w:t>Società</w:t>
            </w:r>
            <w:r w:rsidRPr="006D3BC7">
              <w:rPr>
                <w:rFonts w:eastAsia="Times New Roman" w:cs="Arial"/>
              </w:rPr>
              <w:t xml:space="preserve"> Garante e il Beneficiario</w:t>
            </w:r>
            <w:r w:rsidRPr="006D3BC7" w:rsidDel="00D36B48">
              <w:rPr>
                <w:rFonts w:eastAsia="Times New Roman" w:cs="Arial"/>
              </w:rPr>
              <w:t>, si approva.</w:t>
            </w:r>
          </w:p>
          <w:p w:rsidR="003B72DC" w:rsidRPr="006D3BC7" w:rsidRDefault="009D26B8" w:rsidP="0057640F">
            <w:pPr>
              <w:tabs>
                <w:tab w:val="center" w:pos="6201"/>
                <w:tab w:val="right" w:pos="7476"/>
              </w:tabs>
              <w:autoSpaceDE w:val="0"/>
              <w:autoSpaceDN w:val="0"/>
              <w:adjustRightInd w:val="0"/>
              <w:spacing w:after="0"/>
              <w:jc w:val="both"/>
              <w:rPr>
                <w:rFonts w:eastAsia="Times New Roman" w:cs="Arial"/>
              </w:rPr>
            </w:pPr>
            <w:r w:rsidRPr="006D3BC7" w:rsidDel="00D36B48">
              <w:rPr>
                <w:rFonts w:eastAsia="Times New Roman" w:cs="Arial"/>
                <w:i/>
              </w:rPr>
              <w:t>(Luogo), (Data)</w:t>
            </w:r>
            <w:r w:rsidRPr="006D3BC7" w:rsidDel="00D36B48">
              <w:rPr>
                <w:rFonts w:eastAsia="Times New Roman" w:cs="Arial"/>
              </w:rPr>
              <w:t xml:space="preserve">                      </w:t>
            </w:r>
            <w:r w:rsidR="003B72DC" w:rsidRPr="006D3BC7">
              <w:rPr>
                <w:rFonts w:eastAsia="Times New Roman" w:cs="Arial"/>
              </w:rPr>
              <w:t xml:space="preserve">                                                           </w:t>
            </w:r>
            <w:r w:rsidR="003B72DC" w:rsidRPr="006D3BC7">
              <w:rPr>
                <w:rFonts w:eastAsia="Times New Roman" w:cs="Arial"/>
                <w:b/>
              </w:rPr>
              <w:t>FIRMA</w:t>
            </w:r>
          </w:p>
          <w:p w:rsidR="003B72DC" w:rsidRPr="006D3BC7" w:rsidRDefault="003B72DC" w:rsidP="0057640F">
            <w:pPr>
              <w:tabs>
                <w:tab w:val="center" w:pos="6201"/>
                <w:tab w:val="right" w:pos="7476"/>
              </w:tabs>
              <w:autoSpaceDE w:val="0"/>
              <w:autoSpaceDN w:val="0"/>
              <w:adjustRightInd w:val="0"/>
              <w:spacing w:after="0"/>
              <w:jc w:val="both"/>
              <w:rPr>
                <w:rFonts w:eastAsia="Times New Roman" w:cs="Arial"/>
              </w:rPr>
            </w:pPr>
            <w:r w:rsidRPr="006D3BC7">
              <w:rPr>
                <w:rFonts w:eastAsia="Times New Roman" w:cs="Arial"/>
              </w:rPr>
              <w:t xml:space="preserve">                                                     </w:t>
            </w:r>
            <w:r w:rsidR="00097DCF">
              <w:rPr>
                <w:rFonts w:eastAsia="Times New Roman" w:cs="Arial"/>
              </w:rPr>
              <w:t xml:space="preserve">                             </w:t>
            </w:r>
            <w:r w:rsidRPr="006D3BC7">
              <w:rPr>
                <w:rFonts w:eastAsia="Times New Roman" w:cs="Arial"/>
              </w:rPr>
              <w:t xml:space="preserve"> Agenzia </w:t>
            </w:r>
            <w:r w:rsidR="00D6540E">
              <w:rPr>
                <w:rFonts w:eastAsia="Times New Roman" w:cs="Arial"/>
              </w:rPr>
              <w:t xml:space="preserve">delle </w:t>
            </w:r>
            <w:r w:rsidRPr="006D3BC7">
              <w:rPr>
                <w:rFonts w:eastAsia="Times New Roman" w:cs="Arial"/>
              </w:rPr>
              <w:t>Dogane e</w:t>
            </w:r>
            <w:r w:rsidR="00D6540E">
              <w:rPr>
                <w:rFonts w:eastAsia="Times New Roman" w:cs="Arial"/>
              </w:rPr>
              <w:t xml:space="preserve"> dei </w:t>
            </w:r>
            <w:r w:rsidRPr="006D3BC7">
              <w:rPr>
                <w:rFonts w:eastAsia="Times New Roman" w:cs="Arial"/>
              </w:rPr>
              <w:t xml:space="preserve"> Monopoli</w:t>
            </w:r>
          </w:p>
          <w:p w:rsidR="003B72DC" w:rsidRPr="006D3BC7" w:rsidRDefault="003B72DC" w:rsidP="0057640F">
            <w:pPr>
              <w:tabs>
                <w:tab w:val="center" w:pos="6201"/>
                <w:tab w:val="right" w:pos="7476"/>
              </w:tabs>
              <w:autoSpaceDE w:val="0"/>
              <w:autoSpaceDN w:val="0"/>
              <w:adjustRightInd w:val="0"/>
              <w:spacing w:after="0"/>
              <w:jc w:val="both"/>
              <w:rPr>
                <w:rFonts w:eastAsia="Times New Roman" w:cs="Arial"/>
                <w:i/>
              </w:rPr>
            </w:pPr>
            <w:r w:rsidRPr="006D3BC7">
              <w:rPr>
                <w:rFonts w:eastAsia="Times New Roman" w:cs="Arial"/>
              </w:rPr>
              <w:t xml:space="preserve">                                                                                  </w:t>
            </w:r>
            <w:r w:rsidR="00097DCF">
              <w:rPr>
                <w:rFonts w:eastAsia="Times New Roman" w:cs="Arial"/>
              </w:rPr>
              <w:t xml:space="preserve">             </w:t>
            </w:r>
            <w:r w:rsidRPr="006D3BC7">
              <w:rPr>
                <w:rFonts w:eastAsia="Times New Roman" w:cs="Arial"/>
                <w:i/>
              </w:rPr>
              <w:t>Ufficio</w:t>
            </w:r>
            <w:r w:rsidR="00097DCF">
              <w:rPr>
                <w:rFonts w:eastAsia="Times New Roman" w:cs="Arial"/>
                <w:i/>
              </w:rPr>
              <w:t xml:space="preserve"> di </w:t>
            </w:r>
            <w:r w:rsidRPr="006D3BC7">
              <w:rPr>
                <w:rFonts w:eastAsia="Times New Roman" w:cs="Arial"/>
                <w:i/>
              </w:rPr>
              <w:t xml:space="preserve"> ___________</w:t>
            </w:r>
          </w:p>
          <w:p w:rsidR="009D26B8" w:rsidRPr="006D3BC7" w:rsidDel="00D36B48" w:rsidRDefault="003B72DC" w:rsidP="0057640F">
            <w:pPr>
              <w:tabs>
                <w:tab w:val="center" w:pos="6201"/>
                <w:tab w:val="right" w:pos="7476"/>
              </w:tabs>
              <w:autoSpaceDE w:val="0"/>
              <w:autoSpaceDN w:val="0"/>
              <w:adjustRightInd w:val="0"/>
              <w:spacing w:after="0"/>
              <w:jc w:val="both"/>
              <w:rPr>
                <w:rFonts w:eastAsia="Times New Roman" w:cs="Arial"/>
              </w:rPr>
            </w:pPr>
            <w:r w:rsidRPr="006D3BC7">
              <w:rPr>
                <w:rFonts w:eastAsia="Times New Roman" w:cs="Arial"/>
              </w:rPr>
              <w:t xml:space="preserve">                                                                              </w:t>
            </w:r>
            <w:r w:rsidR="009D26B8" w:rsidRPr="006D3BC7" w:rsidDel="00D36B48">
              <w:rPr>
                <w:rFonts w:eastAsia="Times New Roman" w:cs="Arial"/>
              </w:rPr>
              <w:t xml:space="preserve">Il </w:t>
            </w:r>
            <w:r w:rsidRPr="006D3BC7">
              <w:rPr>
                <w:rFonts w:eastAsia="Times New Roman" w:cs="Arial"/>
              </w:rPr>
              <w:t>Responsabile dell’</w:t>
            </w:r>
            <w:r w:rsidR="009D26B8" w:rsidRPr="006D3BC7" w:rsidDel="00D36B48">
              <w:rPr>
                <w:rFonts w:eastAsia="Times New Roman" w:cs="Arial"/>
              </w:rPr>
              <w:t>Area Gestione Tributi</w:t>
            </w:r>
          </w:p>
          <w:p w:rsidR="009D26B8" w:rsidRPr="006D3BC7" w:rsidDel="00D36B48" w:rsidRDefault="009D26B8" w:rsidP="0057640F">
            <w:pPr>
              <w:tabs>
                <w:tab w:val="center" w:pos="6201"/>
              </w:tabs>
              <w:autoSpaceDE w:val="0"/>
              <w:autoSpaceDN w:val="0"/>
              <w:adjustRightInd w:val="0"/>
              <w:spacing w:after="360"/>
              <w:jc w:val="both"/>
              <w:rPr>
                <w:rFonts w:eastAsia="Times New Roman" w:cs="Arial"/>
              </w:rPr>
            </w:pPr>
            <w:r w:rsidRPr="006D3BC7" w:rsidDel="00D36B48">
              <w:rPr>
                <w:rFonts w:eastAsia="Times New Roman" w:cs="Arial"/>
              </w:rPr>
              <w:t xml:space="preserve">                                                                                                                                    </w:t>
            </w:r>
            <w:r w:rsidR="0057640F" w:rsidRPr="006D3BC7">
              <w:rPr>
                <w:rFonts w:eastAsia="Times New Roman" w:cs="Arial"/>
              </w:rPr>
              <w:tab/>
              <w:t>(_________________________)</w:t>
            </w:r>
          </w:p>
        </w:tc>
      </w:tr>
    </w:tbl>
    <w:p w:rsidR="00A55F18" w:rsidRPr="00193504" w:rsidRDefault="00A55F18" w:rsidP="009D26B8">
      <w:pPr>
        <w:autoSpaceDE w:val="0"/>
        <w:autoSpaceDN w:val="0"/>
        <w:adjustRightInd w:val="0"/>
        <w:jc w:val="both"/>
        <w:rPr>
          <w:rFonts w:cs="Arial"/>
        </w:rPr>
      </w:pPr>
    </w:p>
    <w:p w:rsidR="009D26B8" w:rsidRPr="00193504" w:rsidRDefault="00A55F18" w:rsidP="00B27E18">
      <w:pPr>
        <w:autoSpaceDE w:val="0"/>
        <w:autoSpaceDN w:val="0"/>
        <w:adjustRightInd w:val="0"/>
        <w:jc w:val="center"/>
        <w:rPr>
          <w:rFonts w:cs="Arial"/>
          <w:b/>
        </w:rPr>
      </w:pPr>
      <w:r w:rsidRPr="00193504">
        <w:rPr>
          <w:rFonts w:cs="Arial"/>
        </w:rPr>
        <w:br w:type="page"/>
      </w:r>
      <w:r w:rsidR="009D26B8" w:rsidRPr="00193504">
        <w:rPr>
          <w:rFonts w:cs="Arial"/>
          <w:b/>
        </w:rPr>
        <w:lastRenderedPageBreak/>
        <w:t>CONDIZIONI CHE REGOLANO IL RAPPORTO TRA LA SOCIETA’ GARANTE E IL BENEFICIARIO</w:t>
      </w:r>
    </w:p>
    <w:p w:rsidR="009D26B8" w:rsidRPr="00193504" w:rsidRDefault="009D26B8" w:rsidP="009D26B8">
      <w:pPr>
        <w:rPr>
          <w:rFonts w:cs="Arial"/>
        </w:rPr>
      </w:pPr>
      <w:r w:rsidRPr="00193504">
        <w:rPr>
          <w:rFonts w:cs="Arial"/>
          <w:b/>
        </w:rPr>
        <w:t>1.</w:t>
      </w:r>
      <w:r w:rsidRPr="00193504">
        <w:rPr>
          <w:rFonts w:cs="Arial"/>
        </w:rPr>
        <w:t xml:space="preserve"> </w:t>
      </w:r>
      <w:r w:rsidRPr="00193504">
        <w:rPr>
          <w:rFonts w:cs="Arial"/>
          <w:b/>
          <w:u w:val="single"/>
        </w:rPr>
        <w:t>Oggetto della garanzia</w:t>
      </w:r>
      <w:r w:rsidRPr="00193504">
        <w:rPr>
          <w:rFonts w:cs="Arial"/>
        </w:rPr>
        <w:t>:</w:t>
      </w:r>
    </w:p>
    <w:p w:rsidR="009D26B8" w:rsidRPr="00193504" w:rsidRDefault="009D26B8" w:rsidP="009D26B8">
      <w:pPr>
        <w:jc w:val="both"/>
        <w:rPr>
          <w:rFonts w:cs="Arial"/>
        </w:rPr>
      </w:pPr>
      <w:r w:rsidRPr="00193504">
        <w:rPr>
          <w:rFonts w:cs="Arial"/>
        </w:rPr>
        <w:t>La presente polizza prestata ai sensi delle vigenti disposizioni legislative e regolamentari, unionali e nazionali in materia doganale, garantisce al Beneficiario, fino a con</w:t>
      </w:r>
      <w:r w:rsidR="00431AA4" w:rsidRPr="00193504">
        <w:rPr>
          <w:rFonts w:cs="Arial"/>
        </w:rPr>
        <w:t>correnza della somma assicurata</w:t>
      </w:r>
      <w:r w:rsidRPr="00193504">
        <w:rPr>
          <w:rFonts w:cs="Arial"/>
        </w:rPr>
        <w:t xml:space="preserve"> il pagamento del Debito Doganale che fosse dovuto all’Amministrazione doganale (i) garantita (e) dalla Ditta stipulante, nonché, se diverso, dal soggetto passivo del debito doganale in caso di operazioni doganali rientranti nelle fattispecie di cui </w:t>
      </w:r>
      <w:r w:rsidR="00431AA4" w:rsidRPr="00193504">
        <w:rPr>
          <w:rFonts w:cs="Arial"/>
        </w:rPr>
        <w:t>al punto</w:t>
      </w:r>
      <w:r w:rsidRPr="00193504">
        <w:rPr>
          <w:rFonts w:cs="Arial"/>
        </w:rPr>
        <w:t>1 bis.</w:t>
      </w:r>
    </w:p>
    <w:p w:rsidR="009D26B8" w:rsidRPr="00193504" w:rsidRDefault="009D26B8" w:rsidP="009D26B8">
      <w:pPr>
        <w:jc w:val="both"/>
        <w:rPr>
          <w:rFonts w:cs="Arial"/>
        </w:rPr>
      </w:pPr>
      <w:r w:rsidRPr="00193504">
        <w:rPr>
          <w:rFonts w:cs="Arial"/>
        </w:rPr>
        <w:t>La garanzia, anche in ipotesi di maggiore estensione del contenuto dell’autorizzazione, è prestata esclusivamente per gli obblighi derivanti da</w:t>
      </w:r>
      <w:r w:rsidR="00431AA4" w:rsidRPr="00193504">
        <w:rPr>
          <w:rFonts w:cs="Arial"/>
        </w:rPr>
        <w:t>l</w:t>
      </w:r>
      <w:r w:rsidRPr="00193504">
        <w:rPr>
          <w:rFonts w:cs="Arial"/>
        </w:rPr>
        <w:t xml:space="preserve"> regim</w:t>
      </w:r>
      <w:r w:rsidR="00431AA4" w:rsidRPr="00193504">
        <w:rPr>
          <w:rFonts w:cs="Arial"/>
        </w:rPr>
        <w:t>e indicato al punto 1bis</w:t>
      </w:r>
      <w:r w:rsidRPr="00193504">
        <w:rPr>
          <w:rFonts w:cs="Arial"/>
        </w:rPr>
        <w:t xml:space="preserve"> </w:t>
      </w:r>
      <w:r w:rsidR="00431AA4" w:rsidRPr="00193504">
        <w:rPr>
          <w:rFonts w:cs="Arial"/>
        </w:rPr>
        <w:t xml:space="preserve">nei limiti della somma massima </w:t>
      </w:r>
      <w:r w:rsidRPr="00193504">
        <w:rPr>
          <w:rFonts w:cs="Arial"/>
        </w:rPr>
        <w:t>garantita.</w:t>
      </w:r>
    </w:p>
    <w:p w:rsidR="009D26B8" w:rsidRPr="00193504" w:rsidRDefault="009D26B8" w:rsidP="009D26B8">
      <w:pPr>
        <w:jc w:val="both"/>
        <w:rPr>
          <w:rFonts w:cs="Arial"/>
        </w:rPr>
      </w:pPr>
      <w:r w:rsidRPr="00193504">
        <w:rPr>
          <w:rFonts w:cs="Arial"/>
        </w:rPr>
        <w:t>Con riferimento al regime di immissione in libera pratica con dilazione di pagamento (art. 1</w:t>
      </w:r>
      <w:r w:rsidRPr="00193504">
        <w:rPr>
          <w:rFonts w:cs="Arial"/>
          <w:i/>
        </w:rPr>
        <w:t>ter</w:t>
      </w:r>
      <w:r w:rsidRPr="00193504">
        <w:rPr>
          <w:rFonts w:cs="Arial"/>
        </w:rPr>
        <w:t xml:space="preserve"> lettera b) ove la dilazione consista nel pagamento periodico o </w:t>
      </w:r>
      <w:r w:rsidRPr="0088760F">
        <w:rPr>
          <w:rFonts w:cs="Arial"/>
        </w:rPr>
        <w:t>differito dei diritti doganali ex artt.110-111 C.D.U. e artt.</w:t>
      </w:r>
      <w:r w:rsidRPr="00193504">
        <w:rPr>
          <w:rFonts w:cs="Arial"/>
        </w:rPr>
        <w:t xml:space="preserve"> 78-79 T.U.L.D. e </w:t>
      </w:r>
      <w:proofErr w:type="spellStart"/>
      <w:r w:rsidRPr="00193504">
        <w:rPr>
          <w:rFonts w:cs="Arial"/>
        </w:rPr>
        <w:t>succ</w:t>
      </w:r>
      <w:proofErr w:type="spellEnd"/>
      <w:r w:rsidRPr="00193504">
        <w:rPr>
          <w:rFonts w:cs="Arial"/>
        </w:rPr>
        <w:t xml:space="preserve">. </w:t>
      </w:r>
      <w:proofErr w:type="spellStart"/>
      <w:r w:rsidRPr="00193504">
        <w:rPr>
          <w:rFonts w:cs="Arial"/>
        </w:rPr>
        <w:t>mod</w:t>
      </w:r>
      <w:proofErr w:type="spellEnd"/>
      <w:r w:rsidRPr="00193504">
        <w:rPr>
          <w:rFonts w:cs="Arial"/>
        </w:rPr>
        <w:t xml:space="preserve">., la garanzia accede al regolare pagamento, alle scadenze, dei diritti doganali, spese ed interessi dovuti dai proprietari delle merci oggetto di operazioni doganali effettuate nel periodo di validità della garanzia, sdoganate a cura della Ditta stipulante e/o, se soggetto diverso, della Casa di Spedizioni autorizzata al pagamento periodico/differito. </w:t>
      </w:r>
    </w:p>
    <w:p w:rsidR="009D26B8" w:rsidRPr="0088760F" w:rsidRDefault="009D26B8" w:rsidP="009D26B8">
      <w:pPr>
        <w:autoSpaceDE w:val="0"/>
        <w:autoSpaceDN w:val="0"/>
        <w:adjustRightInd w:val="0"/>
        <w:jc w:val="both"/>
        <w:rPr>
          <w:rFonts w:cs="Arial"/>
          <w:b/>
          <w:u w:val="single"/>
        </w:rPr>
      </w:pPr>
      <w:r w:rsidRPr="0088760F">
        <w:rPr>
          <w:rFonts w:cs="Arial"/>
          <w:b/>
        </w:rPr>
        <w:t>2.</w:t>
      </w:r>
      <w:r w:rsidRPr="0088760F">
        <w:rPr>
          <w:rFonts w:cs="Arial"/>
        </w:rPr>
        <w:t xml:space="preserve"> </w:t>
      </w:r>
      <w:r w:rsidRPr="0088760F">
        <w:rPr>
          <w:rFonts w:cs="Arial"/>
          <w:b/>
          <w:u w:val="single"/>
        </w:rPr>
        <w:t xml:space="preserve">Durata della garanzia </w:t>
      </w:r>
      <w:r w:rsidR="00B85034" w:rsidRPr="0088760F">
        <w:rPr>
          <w:rFonts w:cs="Arial"/>
          <w:b/>
          <w:u w:val="single"/>
        </w:rPr>
        <w:t>–</w:t>
      </w:r>
      <w:r w:rsidRPr="0088760F">
        <w:rPr>
          <w:rFonts w:cs="Arial"/>
          <w:b/>
          <w:u w:val="single"/>
        </w:rPr>
        <w:t xml:space="preserve"> revoca</w:t>
      </w:r>
      <w:r w:rsidR="00B85034" w:rsidRPr="0088760F">
        <w:rPr>
          <w:rFonts w:cs="Arial"/>
          <w:b/>
          <w:u w:val="single"/>
        </w:rPr>
        <w:t xml:space="preserve"> </w:t>
      </w:r>
    </w:p>
    <w:p w:rsidR="00A55F18" w:rsidRPr="0088760F" w:rsidRDefault="00A55F18" w:rsidP="00A55F18">
      <w:pPr>
        <w:autoSpaceDE w:val="0"/>
        <w:autoSpaceDN w:val="0"/>
        <w:adjustRightInd w:val="0"/>
        <w:jc w:val="both"/>
        <w:rPr>
          <w:rFonts w:eastAsia="Times New Roman" w:cs="Arial"/>
        </w:rPr>
      </w:pPr>
      <w:r w:rsidRPr="0088760F">
        <w:rPr>
          <w:rFonts w:eastAsia="Times New Roman" w:cs="Arial"/>
        </w:rPr>
        <w:t>La garanzia è valida a decorrere dal giorno in cui è accettata dall'Ufficio di garanzia</w:t>
      </w:r>
      <w:r w:rsidR="003B0653">
        <w:rPr>
          <w:rFonts w:eastAsia="Times New Roman" w:cs="Arial"/>
        </w:rPr>
        <w:t xml:space="preserve"> e</w:t>
      </w:r>
      <w:r w:rsidR="008653DE">
        <w:rPr>
          <w:rFonts w:eastAsia="Times New Roman" w:cs="Arial"/>
        </w:rPr>
        <w:t>d</w:t>
      </w:r>
      <w:r w:rsidRPr="0088760F">
        <w:rPr>
          <w:rFonts w:eastAsia="Times New Roman" w:cs="Arial"/>
        </w:rPr>
        <w:t xml:space="preserve"> ha durata annuale</w:t>
      </w:r>
      <w:r w:rsidR="003B0653">
        <w:rPr>
          <w:rFonts w:eastAsia="Times New Roman" w:cs="Arial"/>
        </w:rPr>
        <w:t xml:space="preserve"> dalla data di decorrenza</w:t>
      </w:r>
      <w:r w:rsidR="00B736BC">
        <w:rPr>
          <w:rFonts w:eastAsia="Times New Roman" w:cs="Arial"/>
        </w:rPr>
        <w:t>.</w:t>
      </w:r>
      <w:r w:rsidRPr="0088760F">
        <w:rPr>
          <w:rFonts w:eastAsia="Times New Roman" w:cs="Arial"/>
        </w:rPr>
        <w:t xml:space="preserve"> Successivamente al termine di durata la garanzia resta in vigore esclusivamente per le operazioni accese nel periodo di validità, non essendo operante per nuove operazioni.</w:t>
      </w:r>
    </w:p>
    <w:p w:rsidR="00B736BC" w:rsidRPr="00B736BC" w:rsidRDefault="00A55F18" w:rsidP="00A55F18">
      <w:pPr>
        <w:autoSpaceDE w:val="0"/>
        <w:autoSpaceDN w:val="0"/>
        <w:adjustRightInd w:val="0"/>
        <w:jc w:val="both"/>
        <w:rPr>
          <w:rFonts w:eastAsia="Times New Roman" w:cs="Arial"/>
        </w:rPr>
      </w:pPr>
      <w:r w:rsidRPr="0088760F">
        <w:rPr>
          <w:rFonts w:eastAsia="Times New Roman" w:cs="Arial"/>
        </w:rPr>
        <w:t xml:space="preserve">Sulla presente polizza è peraltro ammesso il riutilizzo delle somme riaccreditate per garantire nuove operazioni sempre nell'ambito di quelle coperte dalla presente garanzia, e nell'ambito della validità temporale della polizza </w:t>
      </w:r>
      <w:r w:rsidR="0088760F" w:rsidRPr="00B736BC">
        <w:rPr>
          <w:rFonts w:eastAsia="Times New Roman" w:cs="Arial"/>
        </w:rPr>
        <w:t xml:space="preserve">e restando sempre fermo il limite massimo della somma garantito. </w:t>
      </w:r>
    </w:p>
    <w:p w:rsidR="00A55F18" w:rsidRPr="00B736BC" w:rsidRDefault="00A55F18" w:rsidP="00A55F18">
      <w:pPr>
        <w:autoSpaceDE w:val="0"/>
        <w:autoSpaceDN w:val="0"/>
        <w:adjustRightInd w:val="0"/>
        <w:jc w:val="both"/>
        <w:rPr>
          <w:rFonts w:eastAsia="Times New Roman"/>
        </w:rPr>
      </w:pPr>
      <w:r w:rsidRPr="00193504">
        <w:rPr>
          <w:rFonts w:eastAsia="Times New Roman"/>
        </w:rPr>
        <w:t xml:space="preserve">La Società </w:t>
      </w:r>
      <w:r w:rsidRPr="00B736BC">
        <w:rPr>
          <w:rFonts w:eastAsia="Times New Roman"/>
        </w:rPr>
        <w:t>Garante dichiara espressamente di aver preso cognizione delle disposizioni di cui:</w:t>
      </w:r>
    </w:p>
    <w:p w:rsidR="00A55F18" w:rsidRPr="003E535E" w:rsidRDefault="00A55F18" w:rsidP="00A55F18">
      <w:pPr>
        <w:pStyle w:val="Paragrafoelenco"/>
        <w:numPr>
          <w:ilvl w:val="0"/>
          <w:numId w:val="1"/>
        </w:numPr>
        <w:autoSpaceDE w:val="0"/>
        <w:autoSpaceDN w:val="0"/>
        <w:adjustRightInd w:val="0"/>
        <w:jc w:val="both"/>
        <w:rPr>
          <w:rFonts w:ascii="Calibri" w:hAnsi="Calibri"/>
          <w:sz w:val="22"/>
          <w:szCs w:val="22"/>
          <w:lang w:val="it-IT"/>
        </w:rPr>
      </w:pPr>
      <w:r w:rsidRPr="003E535E">
        <w:rPr>
          <w:rFonts w:ascii="Calibri" w:hAnsi="Calibri"/>
          <w:sz w:val="22"/>
          <w:szCs w:val="22"/>
          <w:lang w:val="it-IT" w:eastAsia="it-IT"/>
        </w:rPr>
        <w:t xml:space="preserve">all’art. </w:t>
      </w:r>
      <w:r w:rsidRPr="003E535E">
        <w:rPr>
          <w:rFonts w:ascii="Calibri" w:hAnsi="Calibri"/>
          <w:sz w:val="22"/>
          <w:szCs w:val="22"/>
          <w:lang w:val="it-IT"/>
        </w:rPr>
        <w:t>82, par. 2, del Reg. (UE) 2015/2446, secondo cui “</w:t>
      </w:r>
      <w:r w:rsidRPr="003E535E">
        <w:rPr>
          <w:rFonts w:ascii="Calibri" w:hAnsi="Calibri"/>
          <w:i/>
          <w:sz w:val="22"/>
          <w:szCs w:val="22"/>
          <w:lang w:val="it-IT"/>
        </w:rPr>
        <w:t>la revoca dell’approvazione del fideiussore o dell’impegno dello stesso prende effetto il 16° giorno successivo alla data in cui la decisione in merito alla revoca perviene o si ritiene sia pervenuta al fideiussore</w:t>
      </w:r>
      <w:r w:rsidRPr="003E535E">
        <w:rPr>
          <w:rFonts w:ascii="Calibri" w:hAnsi="Calibri"/>
          <w:sz w:val="22"/>
          <w:szCs w:val="22"/>
          <w:lang w:val="it-IT"/>
        </w:rPr>
        <w:t xml:space="preserve">”, </w:t>
      </w:r>
    </w:p>
    <w:p w:rsidR="00A55F18" w:rsidRPr="00193504" w:rsidRDefault="00A55F18" w:rsidP="00A55F18">
      <w:pPr>
        <w:pStyle w:val="Paragrafoelenco"/>
        <w:numPr>
          <w:ilvl w:val="0"/>
          <w:numId w:val="1"/>
        </w:numPr>
        <w:autoSpaceDE w:val="0"/>
        <w:autoSpaceDN w:val="0"/>
        <w:adjustRightInd w:val="0"/>
        <w:jc w:val="both"/>
        <w:rPr>
          <w:rFonts w:ascii="Calibri" w:hAnsi="Calibri"/>
          <w:sz w:val="22"/>
          <w:szCs w:val="22"/>
          <w:lang w:val="it-IT"/>
        </w:rPr>
      </w:pPr>
      <w:r w:rsidRPr="003E535E">
        <w:rPr>
          <w:rFonts w:ascii="Calibri" w:hAnsi="Calibri"/>
          <w:sz w:val="22"/>
          <w:szCs w:val="22"/>
          <w:lang w:val="it-IT"/>
        </w:rPr>
        <w:t>all’art. 82, par. 3 del Reg. (UE) 2015/2446, secondo</w:t>
      </w:r>
      <w:r w:rsidRPr="00193504">
        <w:rPr>
          <w:rFonts w:ascii="Calibri" w:hAnsi="Calibri"/>
          <w:sz w:val="22"/>
          <w:szCs w:val="22"/>
          <w:lang w:val="it-IT"/>
        </w:rPr>
        <w:t xml:space="preserve"> cui “</w:t>
      </w:r>
      <w:r w:rsidRPr="00193504">
        <w:rPr>
          <w:rFonts w:ascii="Calibri" w:hAnsi="Calibri"/>
          <w:i/>
          <w:sz w:val="22"/>
          <w:szCs w:val="22"/>
          <w:lang w:val="it-IT"/>
        </w:rPr>
        <w:t>la cancellazione dell’impegno da parte del fideiussore  prende effetto il 16° giorno successivo alla data in cui la cancellazione è notificata, dal fideiussore all’ufficio doganale in cui la garanzia è costituita</w:t>
      </w:r>
      <w:r w:rsidRPr="00193504">
        <w:rPr>
          <w:rFonts w:ascii="Calibri" w:hAnsi="Calibri"/>
          <w:sz w:val="22"/>
          <w:szCs w:val="22"/>
          <w:lang w:val="it-IT"/>
        </w:rPr>
        <w:t>”,</w:t>
      </w:r>
    </w:p>
    <w:p w:rsidR="00A55F18" w:rsidRPr="00193504" w:rsidRDefault="00A55F18" w:rsidP="00A55F18">
      <w:pPr>
        <w:pStyle w:val="Paragrafoelenco"/>
        <w:autoSpaceDE w:val="0"/>
        <w:autoSpaceDN w:val="0"/>
        <w:adjustRightInd w:val="0"/>
        <w:ind w:left="720"/>
        <w:jc w:val="both"/>
        <w:rPr>
          <w:rFonts w:ascii="Calibri" w:hAnsi="Calibri"/>
          <w:sz w:val="22"/>
          <w:szCs w:val="22"/>
          <w:lang w:val="it-IT"/>
        </w:rPr>
      </w:pPr>
    </w:p>
    <w:p w:rsidR="00A55F18" w:rsidRDefault="00A55F18" w:rsidP="003E535E">
      <w:pPr>
        <w:pStyle w:val="Paragrafoelenco"/>
        <w:autoSpaceDE w:val="0"/>
        <w:autoSpaceDN w:val="0"/>
        <w:adjustRightInd w:val="0"/>
        <w:ind w:left="0"/>
        <w:jc w:val="both"/>
        <w:rPr>
          <w:rFonts w:ascii="Calibri" w:hAnsi="Calibri"/>
          <w:sz w:val="22"/>
          <w:szCs w:val="22"/>
          <w:lang w:val="it-IT"/>
        </w:rPr>
      </w:pPr>
      <w:r w:rsidRPr="00B736BC">
        <w:rPr>
          <w:rFonts w:ascii="Calibri" w:hAnsi="Calibri"/>
          <w:sz w:val="22"/>
          <w:szCs w:val="22"/>
          <w:lang w:val="it-IT"/>
        </w:rPr>
        <w:t>La revoca/cancellazione dell’impegno dovrà essere notificata con raccomandata A.R., con le forme di cui all’art. 10.</w:t>
      </w:r>
    </w:p>
    <w:p w:rsidR="00BF46C5" w:rsidRPr="00B736BC" w:rsidRDefault="00BF46C5" w:rsidP="003E535E">
      <w:pPr>
        <w:pStyle w:val="Paragrafoelenco"/>
        <w:autoSpaceDE w:val="0"/>
        <w:autoSpaceDN w:val="0"/>
        <w:adjustRightInd w:val="0"/>
        <w:ind w:left="0"/>
        <w:jc w:val="both"/>
        <w:rPr>
          <w:rFonts w:ascii="Calibri" w:hAnsi="Calibri"/>
          <w:sz w:val="22"/>
          <w:szCs w:val="22"/>
          <w:lang w:val="it-IT"/>
        </w:rPr>
      </w:pPr>
    </w:p>
    <w:p w:rsidR="00A55F18" w:rsidRDefault="00A55F18" w:rsidP="00A55F18">
      <w:pPr>
        <w:autoSpaceDE w:val="0"/>
        <w:autoSpaceDN w:val="0"/>
        <w:adjustRightInd w:val="0"/>
        <w:jc w:val="both"/>
      </w:pPr>
      <w:r w:rsidRPr="00B736BC">
        <w:t>La Società Garante è responsabile del pagamento del Debito Doganale per operazioni doganali coperte dal presente impegno, sorte anteriormente alla data di efficacia della revoca o disdetta della garanzia, anche in caso di richiesta di pagamento successiva</w:t>
      </w:r>
      <w:r w:rsidRPr="00193504">
        <w:t xml:space="preserve">. </w:t>
      </w:r>
    </w:p>
    <w:p w:rsidR="00BF46C5" w:rsidRDefault="00BF46C5" w:rsidP="00A55F18">
      <w:pPr>
        <w:autoSpaceDE w:val="0"/>
        <w:autoSpaceDN w:val="0"/>
        <w:adjustRightInd w:val="0"/>
        <w:jc w:val="both"/>
      </w:pPr>
    </w:p>
    <w:p w:rsidR="00BF46C5" w:rsidRPr="00193504" w:rsidRDefault="00BF46C5" w:rsidP="00A55F18">
      <w:pPr>
        <w:autoSpaceDE w:val="0"/>
        <w:autoSpaceDN w:val="0"/>
        <w:adjustRightInd w:val="0"/>
        <w:jc w:val="both"/>
      </w:pPr>
    </w:p>
    <w:p w:rsidR="009D26B8" w:rsidRPr="0088760F" w:rsidRDefault="009D26B8" w:rsidP="009D26B8">
      <w:pPr>
        <w:autoSpaceDE w:val="0"/>
        <w:autoSpaceDN w:val="0"/>
        <w:adjustRightInd w:val="0"/>
        <w:jc w:val="both"/>
        <w:rPr>
          <w:rFonts w:cs="Arial"/>
          <w:b/>
          <w:u w:val="single"/>
        </w:rPr>
      </w:pPr>
      <w:r w:rsidRPr="0088760F">
        <w:rPr>
          <w:rFonts w:cs="Arial"/>
          <w:b/>
        </w:rPr>
        <w:lastRenderedPageBreak/>
        <w:t>3.</w:t>
      </w:r>
      <w:r w:rsidRPr="0088760F">
        <w:rPr>
          <w:rFonts w:cs="Arial"/>
        </w:rPr>
        <w:t xml:space="preserve"> </w:t>
      </w:r>
      <w:r w:rsidRPr="0088760F">
        <w:rPr>
          <w:rFonts w:cs="Arial"/>
          <w:b/>
          <w:u w:val="single"/>
        </w:rPr>
        <w:t xml:space="preserve">Efficacia della garanzia </w:t>
      </w:r>
      <w:r w:rsidR="00B85034" w:rsidRPr="0088760F">
        <w:rPr>
          <w:rFonts w:cs="Arial"/>
          <w:b/>
          <w:u w:val="single"/>
        </w:rPr>
        <w:t>–</w:t>
      </w:r>
      <w:r w:rsidRPr="0088760F">
        <w:rPr>
          <w:rFonts w:cs="Arial"/>
          <w:b/>
          <w:u w:val="single"/>
        </w:rPr>
        <w:t xml:space="preserve"> Svincolo</w:t>
      </w:r>
      <w:r w:rsidR="00B85034" w:rsidRPr="0088760F">
        <w:rPr>
          <w:rFonts w:cs="Arial"/>
          <w:b/>
          <w:u w:val="single"/>
        </w:rPr>
        <w:t xml:space="preserve"> </w:t>
      </w:r>
    </w:p>
    <w:p w:rsidR="00A55F18" w:rsidRDefault="00A55F18" w:rsidP="00A55F18">
      <w:pPr>
        <w:tabs>
          <w:tab w:val="num" w:pos="709"/>
        </w:tabs>
        <w:autoSpaceDE w:val="0"/>
        <w:autoSpaceDN w:val="0"/>
        <w:adjustRightInd w:val="0"/>
        <w:jc w:val="both"/>
        <w:rPr>
          <w:rFonts w:eastAsia="Times New Roman"/>
        </w:rPr>
      </w:pPr>
      <w:r w:rsidRPr="0088760F">
        <w:rPr>
          <w:rFonts w:eastAsia="Times New Roman"/>
        </w:rPr>
        <w:t>La garanzia è efficace sino a quando le obbligazioni doganali garantite siano estinte o non possano più sorgere come previsto dall’art. 98 C.D.U a tale momento il Beneficiario svincolerà la garanzia e provvederà alla restituzione dell’atto fideiussorio o all’emissione di lettera liberatoria.</w:t>
      </w:r>
    </w:p>
    <w:p w:rsidR="009D26B8" w:rsidRPr="00B736BC" w:rsidRDefault="009D26B8" w:rsidP="009D26B8">
      <w:pPr>
        <w:autoSpaceDE w:val="0"/>
        <w:autoSpaceDN w:val="0"/>
        <w:adjustRightInd w:val="0"/>
        <w:jc w:val="both"/>
        <w:rPr>
          <w:rFonts w:cs="Arial"/>
          <w:b/>
          <w:u w:val="single"/>
        </w:rPr>
      </w:pPr>
      <w:r w:rsidRPr="00B736BC">
        <w:rPr>
          <w:rFonts w:cs="Arial"/>
          <w:b/>
        </w:rPr>
        <w:t xml:space="preserve">4. </w:t>
      </w:r>
      <w:r w:rsidRPr="00B736BC">
        <w:rPr>
          <w:rFonts w:cs="Arial"/>
          <w:b/>
          <w:u w:val="single"/>
        </w:rPr>
        <w:t>Pagamento dell’importo garantito - rinuncia alle eccezioni</w:t>
      </w:r>
    </w:p>
    <w:p w:rsidR="00A55F18" w:rsidRPr="00B736BC" w:rsidRDefault="00A55F18" w:rsidP="00A55F18">
      <w:pPr>
        <w:autoSpaceDE w:val="0"/>
        <w:autoSpaceDN w:val="0"/>
        <w:adjustRightInd w:val="0"/>
        <w:jc w:val="both"/>
        <w:rPr>
          <w:rFonts w:eastAsia="Times New Roman" w:cs="Arial"/>
        </w:rPr>
      </w:pPr>
      <w:r w:rsidRPr="00B736BC">
        <w:rPr>
          <w:rFonts w:eastAsia="Times New Roman" w:cs="Arial"/>
        </w:rPr>
        <w:t xml:space="preserve">In deroga al disposto dell’art. 1944 del codice civile, la Società Garante dichiara espressamente </w:t>
      </w:r>
      <w:r w:rsidRPr="00F97D15">
        <w:rPr>
          <w:rFonts w:eastAsia="Times New Roman" w:cs="Arial"/>
          <w:u w:val="single"/>
        </w:rPr>
        <w:t xml:space="preserve">di rinunciare alla preventiva escussione del debitore principale </w:t>
      </w:r>
      <w:r w:rsidRPr="00B736BC">
        <w:rPr>
          <w:rFonts w:eastAsia="Times New Roman" w:cs="Arial"/>
        </w:rPr>
        <w:t xml:space="preserve">e si obbliga a versare le somme dovute dallo stesso e coperte dalla presente garanzia, </w:t>
      </w:r>
      <w:r w:rsidRPr="00F97D15">
        <w:rPr>
          <w:rFonts w:eastAsia="Times New Roman" w:cs="Arial"/>
          <w:u w:val="single"/>
        </w:rPr>
        <w:t>a semplice richiesta (o “</w:t>
      </w:r>
      <w:r w:rsidRPr="00F97D15">
        <w:rPr>
          <w:rFonts w:eastAsia="Times New Roman" w:cs="Arial"/>
          <w:i/>
          <w:iCs/>
          <w:u w:val="single"/>
        </w:rPr>
        <w:t>a prima richiesta</w:t>
      </w:r>
      <w:r w:rsidRPr="00F97D15">
        <w:rPr>
          <w:rFonts w:eastAsia="Times New Roman" w:cs="Arial"/>
          <w:u w:val="single"/>
        </w:rPr>
        <w:t>”)</w:t>
      </w:r>
      <w:r w:rsidRPr="00B736BC">
        <w:rPr>
          <w:rFonts w:eastAsia="Times New Roman" w:cs="Arial"/>
        </w:rPr>
        <w:t xml:space="preserve"> scritta dell’Autorità</w:t>
      </w:r>
      <w:r w:rsidR="00B736BC" w:rsidRPr="00B736BC">
        <w:rPr>
          <w:rFonts w:eastAsia="Times New Roman" w:cs="Arial"/>
        </w:rPr>
        <w:t>/</w:t>
      </w:r>
      <w:r w:rsidRPr="00B736BC">
        <w:rPr>
          <w:rFonts w:eastAsia="Times New Roman" w:cs="Arial"/>
        </w:rPr>
        <w:t xml:space="preserve">  </w:t>
      </w:r>
      <w:r w:rsidR="00180BC7" w:rsidRPr="00B736BC">
        <w:rPr>
          <w:rFonts w:eastAsia="Times New Roman" w:cs="Arial"/>
        </w:rPr>
        <w:t>Beneficiari</w:t>
      </w:r>
      <w:r w:rsidR="00B736BC" w:rsidRPr="00B736BC">
        <w:rPr>
          <w:rFonts w:eastAsia="Times New Roman" w:cs="Arial"/>
        </w:rPr>
        <w:t>o</w:t>
      </w:r>
      <w:r w:rsidR="00180BC7" w:rsidRPr="00B736BC">
        <w:rPr>
          <w:rFonts w:eastAsia="Times New Roman" w:cs="Arial"/>
        </w:rPr>
        <w:t xml:space="preserve"> </w:t>
      </w:r>
      <w:r w:rsidRPr="00B736BC">
        <w:rPr>
          <w:rFonts w:eastAsia="Times New Roman" w:cs="Arial"/>
        </w:rPr>
        <w:t>e con rinuncia a qualsiasi eccezione, entro il termine di  15 giorni lavorativi dalla data di ricevimento della richiesta, fino al limite dell’importo massimo garantito.</w:t>
      </w:r>
    </w:p>
    <w:p w:rsidR="00180BC7" w:rsidRPr="00B736BC" w:rsidRDefault="00180BC7" w:rsidP="00A55F18">
      <w:pPr>
        <w:autoSpaceDE w:val="0"/>
        <w:autoSpaceDN w:val="0"/>
        <w:adjustRightInd w:val="0"/>
        <w:jc w:val="both"/>
        <w:rPr>
          <w:rFonts w:eastAsia="Times New Roman" w:cs="Arial"/>
        </w:rPr>
      </w:pPr>
      <w:r w:rsidRPr="00B736BC">
        <w:rPr>
          <w:rFonts w:eastAsia="Times New Roman" w:cs="Arial"/>
        </w:rPr>
        <w:t xml:space="preserve">La richiesta di escussione della presente garanzia dovrà essere effettuata dall’Ufficio dell’Agenzia delle </w:t>
      </w:r>
      <w:r w:rsidR="00B736BC" w:rsidRPr="00B736BC">
        <w:rPr>
          <w:rFonts w:eastAsia="Times New Roman" w:cs="Arial"/>
        </w:rPr>
        <w:t>D</w:t>
      </w:r>
      <w:r w:rsidRPr="00B736BC">
        <w:rPr>
          <w:rFonts w:eastAsia="Times New Roman" w:cs="Arial"/>
        </w:rPr>
        <w:t xml:space="preserve">ogane </w:t>
      </w:r>
      <w:r w:rsidR="00B736BC" w:rsidRPr="00B736BC">
        <w:rPr>
          <w:rFonts w:eastAsia="Times New Roman" w:cs="Arial"/>
        </w:rPr>
        <w:t xml:space="preserve">e </w:t>
      </w:r>
      <w:r w:rsidRPr="00B736BC">
        <w:rPr>
          <w:rFonts w:eastAsia="Times New Roman" w:cs="Arial"/>
        </w:rPr>
        <w:t xml:space="preserve">Monopoli indicato in premessa quale beneficiario, fermo restando che la garanzia è prestata nell’interesse dell’Amministrazione doganale italiana (e </w:t>
      </w:r>
      <w:r w:rsidR="00F97D15">
        <w:rPr>
          <w:rFonts w:eastAsia="Times New Roman" w:cs="Arial"/>
        </w:rPr>
        <w:t>de</w:t>
      </w:r>
      <w:r w:rsidRPr="00B736BC">
        <w:rPr>
          <w:rFonts w:eastAsia="Times New Roman" w:cs="Arial"/>
        </w:rPr>
        <w:t xml:space="preserve">gli altri SSMM nel caso di GGUE). </w:t>
      </w:r>
    </w:p>
    <w:p w:rsidR="00A55F18" w:rsidRDefault="00A55F18" w:rsidP="00A55F18">
      <w:pPr>
        <w:autoSpaceDE w:val="0"/>
        <w:autoSpaceDN w:val="0"/>
        <w:adjustRightInd w:val="0"/>
        <w:jc w:val="both"/>
        <w:rPr>
          <w:rFonts w:eastAsia="Times New Roman" w:cs="Arial"/>
        </w:rPr>
      </w:pPr>
      <w:r w:rsidRPr="00193504">
        <w:rPr>
          <w:rFonts w:eastAsia="Times New Roman" w:cs="Arial"/>
        </w:rPr>
        <w:t xml:space="preserve">La Società Garante non sarà tenuta al pagamento per l’ipotesi in cui essa stessa o ogni altra persona interessata non provi, prima della scadenza del termine di cui al comma che precede, con soddisfazione delle autorità doganali, che il regime speciale diverso dal regime di uso finale è stato appurato, che la vigilanza doganale sulle merci in regime di uso finale o la custodia temporanea si sono concluse correttamente o, nel caso delle operazioni diverse dai regimi speciali, che la situazione delle merci è stata regolarizzata. </w:t>
      </w:r>
    </w:p>
    <w:p w:rsidR="00180BC7" w:rsidRPr="00B736BC" w:rsidRDefault="00A55F18" w:rsidP="00A55F18">
      <w:pPr>
        <w:autoSpaceDE w:val="0"/>
        <w:autoSpaceDN w:val="0"/>
        <w:adjustRightInd w:val="0"/>
        <w:jc w:val="both"/>
        <w:rPr>
          <w:rFonts w:eastAsia="Times New Roman"/>
        </w:rPr>
      </w:pPr>
      <w:r w:rsidRPr="00193504">
        <w:rPr>
          <w:rFonts w:eastAsia="Times New Roman" w:cs="Arial"/>
        </w:rPr>
        <w:t>Le autorità competenti possono, a richiesta della Società Garante e per ogni ragione ritenuta valida, prorogare il termine entro il quale la Società Garante è tenuta a effettuare il pagamento delle somme richieste oltre i termini sopra indicati. . Le spese risultanti dalla concessione di tale termine supplementare, e in particolare gli interessi, devono essere calcolati in modo che il loro importo sia equivalente a quello previsto dall’art. 112 C.D.U. per i dazi e dalla normativa nazionale per gli altri oneri</w:t>
      </w:r>
      <w:r w:rsidRPr="00B736BC">
        <w:rPr>
          <w:rFonts w:eastAsia="Times New Roman" w:cs="Arial"/>
        </w:rPr>
        <w:t xml:space="preserve">. </w:t>
      </w:r>
      <w:r w:rsidRPr="00B736BC">
        <w:rPr>
          <w:rFonts w:eastAsia="Times New Roman"/>
        </w:rPr>
        <w:t>In deroga al disposto dell’art. 1945 c.c., la Società Garante dichiara espressamente di rinunciare alla facoltà di opporre le eccezioni che spettano al debitore principale, nonché ad opporre eccezioni di compensazione ai termini degli articoli 1242 e 1247 c.c.; la Società Garante dichiara espressamente di rinunciare ad eccepire il decorso del termine di cui all’art. 1957 c.c..</w:t>
      </w:r>
    </w:p>
    <w:p w:rsidR="00A55F18" w:rsidRPr="00193504" w:rsidRDefault="00A55F18" w:rsidP="00A55F18">
      <w:pPr>
        <w:autoSpaceDE w:val="0"/>
        <w:autoSpaceDN w:val="0"/>
        <w:adjustRightInd w:val="0"/>
        <w:jc w:val="both"/>
        <w:rPr>
          <w:rFonts w:eastAsia="Times New Roman" w:cs="Arial"/>
          <w:lang w:val="it"/>
        </w:rPr>
      </w:pPr>
      <w:r w:rsidRPr="00193504">
        <w:rPr>
          <w:rFonts w:eastAsia="Times New Roman" w:cs="Arial"/>
          <w:lang w:val="it"/>
        </w:rPr>
        <w:t>Resta in ogni caso salva l’azione di ripetizione verso il Beneficiario nel caso in cui le somme pagate dalla Società Garante risultassero parzialmente o totalmente non dovute dal debitore principale o dalla Società Garante.</w:t>
      </w:r>
    </w:p>
    <w:p w:rsidR="00A55F18" w:rsidRPr="00193504" w:rsidRDefault="00A55F18" w:rsidP="00A55F18">
      <w:pPr>
        <w:autoSpaceDE w:val="0"/>
        <w:autoSpaceDN w:val="0"/>
        <w:adjustRightInd w:val="0"/>
        <w:jc w:val="both"/>
        <w:rPr>
          <w:rFonts w:eastAsia="Times New Roman" w:cs="Arial"/>
          <w:lang w:val="it"/>
        </w:rPr>
      </w:pPr>
      <w:r w:rsidRPr="00180BC7">
        <w:rPr>
          <w:rFonts w:eastAsia="Times New Roman" w:cs="Arial"/>
          <w:lang w:val="it"/>
        </w:rPr>
        <w:t>Per l’ipotesi in cui la presente garanzia sia prestata per un importo ridotto ai sensi dell’art. 95 par. 3 C.D.U., l'impegno della Società Garante nell'ambito delle somme massime garantite per ciascuno dei regimi coperti dalla presente garanzia non potrà trovare corrispondente riduzione proporzionale.</w:t>
      </w:r>
    </w:p>
    <w:p w:rsidR="00A55F18" w:rsidRDefault="00A55F18" w:rsidP="00A55F18">
      <w:pPr>
        <w:autoSpaceDE w:val="0"/>
        <w:autoSpaceDN w:val="0"/>
        <w:adjustRightInd w:val="0"/>
        <w:jc w:val="both"/>
        <w:rPr>
          <w:rFonts w:eastAsia="Times New Roman"/>
        </w:rPr>
      </w:pPr>
      <w:r w:rsidRPr="00193504">
        <w:rPr>
          <w:rFonts w:eastAsia="Times New Roman"/>
        </w:rPr>
        <w:t xml:space="preserve">La Società </w:t>
      </w:r>
      <w:r w:rsidRPr="00B736BC">
        <w:rPr>
          <w:rFonts w:eastAsia="Times New Roman"/>
        </w:rPr>
        <w:t>Garante dichiara espressamente che il mancato pagamento da parte della Ditta stipulante di premi, commissioni, interessi ed eventuali supplementi, anche nel caso di eventuali proroghe della garanzia, non potrà</w:t>
      </w:r>
      <w:r w:rsidR="008653DE">
        <w:rPr>
          <w:rFonts w:eastAsia="Times New Roman"/>
        </w:rPr>
        <w:t xml:space="preserve"> essere opposto al Beneficiario.</w:t>
      </w:r>
    </w:p>
    <w:p w:rsidR="00BF46C5" w:rsidRDefault="00BF46C5" w:rsidP="00A55F18">
      <w:pPr>
        <w:autoSpaceDE w:val="0"/>
        <w:autoSpaceDN w:val="0"/>
        <w:adjustRightInd w:val="0"/>
        <w:jc w:val="both"/>
        <w:rPr>
          <w:rFonts w:eastAsia="Times New Roman"/>
        </w:rPr>
      </w:pPr>
    </w:p>
    <w:p w:rsidR="00BF46C5" w:rsidRPr="00B736BC" w:rsidRDefault="00BF46C5" w:rsidP="00A55F18">
      <w:pPr>
        <w:autoSpaceDE w:val="0"/>
        <w:autoSpaceDN w:val="0"/>
        <w:adjustRightInd w:val="0"/>
        <w:jc w:val="both"/>
        <w:rPr>
          <w:rFonts w:cs="Arial"/>
        </w:rPr>
      </w:pPr>
      <w:bookmarkStart w:id="0" w:name="_GoBack"/>
      <w:bookmarkEnd w:id="0"/>
    </w:p>
    <w:p w:rsidR="009D26B8" w:rsidRPr="00193504" w:rsidRDefault="009D26B8" w:rsidP="009D26B8">
      <w:pPr>
        <w:autoSpaceDE w:val="0"/>
        <w:autoSpaceDN w:val="0"/>
        <w:adjustRightInd w:val="0"/>
        <w:jc w:val="both"/>
        <w:rPr>
          <w:b/>
          <w:u w:val="single"/>
        </w:rPr>
      </w:pPr>
      <w:r w:rsidRPr="00193504">
        <w:rPr>
          <w:b/>
        </w:rPr>
        <w:lastRenderedPageBreak/>
        <w:t>5.</w:t>
      </w:r>
      <w:r w:rsidRPr="00193504">
        <w:t xml:space="preserve"> </w:t>
      </w:r>
      <w:r w:rsidRPr="00193504">
        <w:rPr>
          <w:b/>
          <w:u w:val="single"/>
        </w:rPr>
        <w:t>Delimitazione della garanzia</w:t>
      </w:r>
    </w:p>
    <w:p w:rsidR="00A55F18" w:rsidRDefault="00A55F18" w:rsidP="009D26B8">
      <w:pPr>
        <w:autoSpaceDE w:val="0"/>
        <w:autoSpaceDN w:val="0"/>
        <w:adjustRightInd w:val="0"/>
        <w:jc w:val="both"/>
        <w:rPr>
          <w:rFonts w:eastAsia="Times New Roman"/>
        </w:rPr>
      </w:pPr>
      <w:r w:rsidRPr="00193504">
        <w:rPr>
          <w:rFonts w:eastAsia="Times New Roman"/>
        </w:rPr>
        <w:t xml:space="preserve">Per quanto concerne in particolare gli interessi, si intendono garantiti quelli previsti dagli artt. 112 e 114  C.D.U. , dagli artt. 79, 86 e 218  T.U.L.D.. La garanzia comprende anche i diritti doganali, interessi e spese qualora l’Amministrazione Doganale ne richieda il pagamento a seguito di furto e/o rapina delle merci vincolate </w:t>
      </w:r>
      <w:r w:rsidRPr="00B736BC">
        <w:rPr>
          <w:rFonts w:eastAsia="Times New Roman"/>
        </w:rPr>
        <w:t>a dogana</w:t>
      </w:r>
      <w:r w:rsidR="00180BC7" w:rsidRPr="00B736BC">
        <w:rPr>
          <w:rFonts w:eastAsia="Times New Roman"/>
        </w:rPr>
        <w:t xml:space="preserve"> e nei casi non coperti dall’ambito di applicazione dell’art. 37 del D.P.R. 23.01.1973, n. 43 – TULD, </w:t>
      </w:r>
      <w:r w:rsidRPr="00B736BC">
        <w:rPr>
          <w:rFonts w:eastAsia="Times New Roman"/>
        </w:rPr>
        <w:t xml:space="preserve"> il tutto, in ogni</w:t>
      </w:r>
      <w:r w:rsidRPr="00193504">
        <w:rPr>
          <w:rFonts w:eastAsia="Times New Roman"/>
        </w:rPr>
        <w:t xml:space="preserve"> caso, nei limiti della somma massima garantita.</w:t>
      </w:r>
    </w:p>
    <w:p w:rsidR="009D26B8" w:rsidRPr="00193504" w:rsidRDefault="009D26B8" w:rsidP="009D26B8">
      <w:pPr>
        <w:autoSpaceDE w:val="0"/>
        <w:autoSpaceDN w:val="0"/>
        <w:adjustRightInd w:val="0"/>
        <w:jc w:val="both"/>
      </w:pPr>
      <w:r w:rsidRPr="00193504">
        <w:rPr>
          <w:b/>
        </w:rPr>
        <w:t>6.</w:t>
      </w:r>
      <w:r w:rsidRPr="00193504">
        <w:t xml:space="preserve"> </w:t>
      </w:r>
      <w:r w:rsidRPr="00193504">
        <w:rPr>
          <w:b/>
          <w:u w:val="single"/>
        </w:rPr>
        <w:t>Facoltà di tutela del garante – impegno di collaborazione del Beneficiario</w:t>
      </w:r>
    </w:p>
    <w:p w:rsidR="009D26B8" w:rsidRPr="00180BC7" w:rsidRDefault="009D26B8" w:rsidP="009D26B8">
      <w:pPr>
        <w:autoSpaceDE w:val="0"/>
        <w:autoSpaceDN w:val="0"/>
        <w:adjustRightInd w:val="0"/>
        <w:jc w:val="both"/>
      </w:pPr>
      <w:r w:rsidRPr="00180BC7">
        <w:t>Fermo restando quanto previsto all’art. 4 che precede, la Società Garante ha la facoltà, non l’obbligo, qualora si verifichi un evento in conseguenza del quale si renda possibile una richiesta di pagamento da parte del Beneficiario, di svolgere anche in nome e per conto della Ditta stipulante o del soggetto passivo del Debito Doganale se diverso tutte le pratiche e tutti gli atti che saranno opportuni al fine di tutelare i comuni interessi.</w:t>
      </w:r>
    </w:p>
    <w:p w:rsidR="009D26B8" w:rsidRDefault="009D26B8" w:rsidP="009D26B8">
      <w:pPr>
        <w:autoSpaceDE w:val="0"/>
        <w:autoSpaceDN w:val="0"/>
        <w:adjustRightInd w:val="0"/>
        <w:jc w:val="both"/>
      </w:pPr>
      <w:r w:rsidRPr="00180BC7">
        <w:t>Anche ma non limitatamente a tale fine, il Beneficiario provvederà a comunicare tempestivamente alla Società Garante tutte le informazioni relative allo svolgimento dei rapporti garantiti e gli eventi che possano portare all’escussione della garanzia.</w:t>
      </w:r>
    </w:p>
    <w:p w:rsidR="009D26B8" w:rsidRPr="00193504" w:rsidRDefault="009D26B8" w:rsidP="009D26B8">
      <w:pPr>
        <w:autoSpaceDE w:val="0"/>
        <w:autoSpaceDN w:val="0"/>
        <w:adjustRightInd w:val="0"/>
        <w:jc w:val="both"/>
      </w:pPr>
      <w:r w:rsidRPr="00193504">
        <w:rPr>
          <w:b/>
        </w:rPr>
        <w:t>7.</w:t>
      </w:r>
      <w:r w:rsidRPr="00193504">
        <w:t xml:space="preserve"> </w:t>
      </w:r>
      <w:r w:rsidRPr="00193504">
        <w:rPr>
          <w:b/>
          <w:u w:val="single"/>
        </w:rPr>
        <w:t>Rivalsa – surrogazione</w:t>
      </w:r>
    </w:p>
    <w:p w:rsidR="009D26B8" w:rsidRPr="00193504" w:rsidRDefault="009D26B8" w:rsidP="009D26B8">
      <w:pPr>
        <w:autoSpaceDE w:val="0"/>
        <w:autoSpaceDN w:val="0"/>
        <w:adjustRightInd w:val="0"/>
        <w:jc w:val="both"/>
      </w:pPr>
      <w:r w:rsidRPr="00193504">
        <w:t xml:space="preserve">La Società Garante è surrogata al Beneficiario in tutti i diritti, ragioni ed azioni verso </w:t>
      </w:r>
      <w:r w:rsidRPr="00180BC7">
        <w:t>la Ditta stipulante, o se diverso il soggetto passivo del Debito Doganale, loro successori, aventi causa o terzi a</w:t>
      </w:r>
      <w:r w:rsidRPr="00193504">
        <w:t xml:space="preserve"> qualunque titolo obbligati al pagamento.</w:t>
      </w:r>
    </w:p>
    <w:p w:rsidR="009D26B8" w:rsidRDefault="009D26B8" w:rsidP="009D26B8">
      <w:pPr>
        <w:autoSpaceDE w:val="0"/>
        <w:autoSpaceDN w:val="0"/>
        <w:adjustRightInd w:val="0"/>
        <w:jc w:val="both"/>
      </w:pPr>
      <w:r w:rsidRPr="00193504">
        <w:t>Per l’efficace esperimento dell’azione di regresso e di surroga verso tutti i soggetti sopra descritti, il Beneficiario si impegna a fornire tempestivamente alla Società Garante, a richiesta di questa, tutte le notizie e documenti idonei a tale fine senza ulteriori oneri di spese.</w:t>
      </w:r>
    </w:p>
    <w:p w:rsidR="009D26B8" w:rsidRPr="00193504" w:rsidRDefault="009D26B8" w:rsidP="005E73FC">
      <w:pPr>
        <w:keepNext/>
        <w:autoSpaceDE w:val="0"/>
        <w:autoSpaceDN w:val="0"/>
        <w:adjustRightInd w:val="0"/>
        <w:jc w:val="both"/>
        <w:rPr>
          <w:b/>
          <w:u w:val="single"/>
        </w:rPr>
      </w:pPr>
      <w:r w:rsidRPr="00193504">
        <w:rPr>
          <w:b/>
        </w:rPr>
        <w:t>8.</w:t>
      </w:r>
      <w:r w:rsidRPr="00193504">
        <w:t xml:space="preserve"> </w:t>
      </w:r>
      <w:r w:rsidRPr="00193504">
        <w:rPr>
          <w:b/>
          <w:u w:val="single"/>
        </w:rPr>
        <w:t>Foro competente</w:t>
      </w:r>
    </w:p>
    <w:p w:rsidR="00A55F18" w:rsidRDefault="00A55F18" w:rsidP="00A55F18">
      <w:pPr>
        <w:autoSpaceDE w:val="0"/>
        <w:autoSpaceDN w:val="0"/>
        <w:adjustRightInd w:val="0"/>
        <w:jc w:val="both"/>
        <w:rPr>
          <w:rFonts w:eastAsia="Times New Roman"/>
        </w:rPr>
      </w:pPr>
      <w:r w:rsidRPr="00193504">
        <w:rPr>
          <w:rFonts w:eastAsia="Times New Roman"/>
        </w:rPr>
        <w:t xml:space="preserve">In caso di controversia fra Società Garante e Beneficiario, il foro competente sarà quello previsto dall’art. 25 c.p.c. </w:t>
      </w:r>
    </w:p>
    <w:p w:rsidR="009D26B8" w:rsidRPr="00193504" w:rsidRDefault="009D26B8" w:rsidP="009D26B8">
      <w:pPr>
        <w:rPr>
          <w:b/>
          <w:u w:val="single"/>
        </w:rPr>
      </w:pPr>
      <w:r w:rsidRPr="00193504">
        <w:rPr>
          <w:b/>
        </w:rPr>
        <w:t>9.</w:t>
      </w:r>
      <w:r w:rsidRPr="00193504">
        <w:t xml:space="preserve"> </w:t>
      </w:r>
      <w:r w:rsidRPr="00193504">
        <w:rPr>
          <w:b/>
          <w:u w:val="single"/>
        </w:rPr>
        <w:t>Modifiche delle condizioni contrattuali</w:t>
      </w:r>
    </w:p>
    <w:p w:rsidR="00A55F18" w:rsidRDefault="00A55F18" w:rsidP="00B736BC">
      <w:pPr>
        <w:jc w:val="both"/>
        <w:rPr>
          <w:rFonts w:eastAsia="Times New Roman" w:cs="Arial"/>
        </w:rPr>
      </w:pPr>
      <w:r w:rsidRPr="00B736BC">
        <w:rPr>
          <w:rFonts w:eastAsia="Times New Roman" w:cs="Arial"/>
        </w:rPr>
        <w:t>La polizza e le sue appendici sono i soli documenti che determinano i rapporti contrattuali. Eventuali modifiche inerenti agli elementi determinati, alle clausole o alle condizioni contrattuali devono essere autorizzate ed accettate espressamente dal Beneficiario.</w:t>
      </w:r>
    </w:p>
    <w:p w:rsidR="009D26B8" w:rsidRPr="00193504" w:rsidRDefault="009D26B8" w:rsidP="009D26B8">
      <w:pPr>
        <w:autoSpaceDE w:val="0"/>
        <w:autoSpaceDN w:val="0"/>
        <w:adjustRightInd w:val="0"/>
        <w:jc w:val="both"/>
        <w:rPr>
          <w:b/>
          <w:u w:val="single"/>
        </w:rPr>
      </w:pPr>
      <w:r w:rsidRPr="00193504">
        <w:rPr>
          <w:b/>
        </w:rPr>
        <w:t>10.</w:t>
      </w:r>
      <w:r w:rsidRPr="00193504">
        <w:t xml:space="preserve"> </w:t>
      </w:r>
      <w:r w:rsidRPr="00193504">
        <w:rPr>
          <w:b/>
          <w:u w:val="single"/>
        </w:rPr>
        <w:t>Forma delle comunicazioni</w:t>
      </w:r>
    </w:p>
    <w:p w:rsidR="00151896" w:rsidRPr="00A462E8" w:rsidRDefault="00151896" w:rsidP="00151896">
      <w:pPr>
        <w:autoSpaceDE w:val="0"/>
        <w:autoSpaceDN w:val="0"/>
        <w:adjustRightInd w:val="0"/>
        <w:jc w:val="both"/>
        <w:rPr>
          <w:b/>
          <w:u w:val="single"/>
        </w:rPr>
      </w:pPr>
      <w:r w:rsidRPr="00A462E8">
        <w:rPr>
          <w:rFonts w:eastAsia="Times New Roman"/>
        </w:rPr>
        <w:t xml:space="preserve">Tutte le comunicazioni e notifiche relative alla presente fideiussione dovranno avvenire esclusivamente con lettera raccomandata presso la sede del Beneficiario </w:t>
      </w:r>
      <w:r>
        <w:rPr>
          <w:rFonts w:eastAsia="Times New Roman"/>
        </w:rPr>
        <w:t xml:space="preserve">ovvero presso la sede della Società Garante </w:t>
      </w:r>
      <w:r w:rsidRPr="00A462E8">
        <w:rPr>
          <w:rFonts w:eastAsia="Times New Roman"/>
        </w:rPr>
        <w:t xml:space="preserve">e/o a mezzo </w:t>
      </w:r>
      <w:proofErr w:type="spellStart"/>
      <w:r w:rsidRPr="00A462E8">
        <w:rPr>
          <w:rFonts w:eastAsia="Times New Roman"/>
        </w:rPr>
        <w:t>pec</w:t>
      </w:r>
      <w:proofErr w:type="spellEnd"/>
      <w:r w:rsidRPr="00A462E8">
        <w:rPr>
          <w:rFonts w:eastAsia="Times New Roman"/>
        </w:rPr>
        <w:t xml:space="preserve"> agli indirizzi</w:t>
      </w:r>
      <w:r>
        <w:rPr>
          <w:rFonts w:eastAsia="Times New Roman"/>
        </w:rPr>
        <w:t xml:space="preserve"> del Beneficiario e della Società Garante</w:t>
      </w:r>
      <w:r w:rsidRPr="00A462E8">
        <w:rPr>
          <w:rFonts w:eastAsia="Times New Roman"/>
        </w:rPr>
        <w:t xml:space="preserve"> individuati nel frontespizio della polizza.</w:t>
      </w:r>
    </w:p>
    <w:p w:rsidR="009D26B8" w:rsidRPr="00193504" w:rsidRDefault="009D26B8" w:rsidP="009D26B8">
      <w:pPr>
        <w:autoSpaceDE w:val="0"/>
        <w:autoSpaceDN w:val="0"/>
        <w:adjustRightInd w:val="0"/>
        <w:jc w:val="both"/>
      </w:pPr>
    </w:p>
    <w:p w:rsidR="009D26B8" w:rsidRPr="00193504" w:rsidRDefault="009D26B8" w:rsidP="009D26B8">
      <w:r w:rsidRPr="00193504">
        <w:br w:type="page"/>
      </w:r>
    </w:p>
    <w:p w:rsidR="009D26B8" w:rsidRPr="00193504" w:rsidRDefault="009D26B8" w:rsidP="009D26B8">
      <w:pPr>
        <w:autoSpaceDE w:val="0"/>
        <w:autoSpaceDN w:val="0"/>
        <w:adjustRightInd w:val="0"/>
        <w:jc w:val="both"/>
        <w:rPr>
          <w:b/>
        </w:rPr>
      </w:pPr>
      <w:r w:rsidRPr="00193504">
        <w:rPr>
          <w:b/>
        </w:rPr>
        <w:lastRenderedPageBreak/>
        <w:t>ALLEGATO A ALLA POLIZZA FIDEIUSSORIA N.____________</w:t>
      </w:r>
    </w:p>
    <w:p w:rsidR="00EE6E0E" w:rsidRPr="00193504" w:rsidRDefault="00EE6E0E" w:rsidP="009D26B8">
      <w:pPr>
        <w:autoSpaceDE w:val="0"/>
        <w:autoSpaceDN w:val="0"/>
        <w:adjustRightInd w:val="0"/>
        <w:jc w:val="both"/>
        <w:rPr>
          <w:b/>
        </w:rPr>
      </w:pPr>
    </w:p>
    <w:p w:rsidR="009D26B8" w:rsidRPr="00193504" w:rsidRDefault="009D26B8" w:rsidP="009D26B8">
      <w:pPr>
        <w:autoSpaceDE w:val="0"/>
        <w:autoSpaceDN w:val="0"/>
        <w:adjustRightInd w:val="0"/>
        <w:jc w:val="center"/>
      </w:pPr>
      <w:r w:rsidRPr="00193504">
        <w:rPr>
          <w:b/>
          <w:u w:val="single"/>
        </w:rPr>
        <w:t>Elezione di domicilio</w:t>
      </w:r>
    </w:p>
    <w:p w:rsidR="009D26B8" w:rsidRPr="00193504" w:rsidRDefault="009D26B8" w:rsidP="009D26B8">
      <w:pPr>
        <w:autoSpaceDE w:val="0"/>
        <w:autoSpaceDN w:val="0"/>
        <w:adjustRightInd w:val="0"/>
        <w:jc w:val="both"/>
      </w:pPr>
    </w:p>
    <w:tbl>
      <w:tblPr>
        <w:tblpPr w:leftFromText="141" w:rightFromText="141"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9D26B8" w:rsidRPr="006D3BC7" w:rsidTr="00FC71AE">
        <w:tc>
          <w:tcPr>
            <w:tcW w:w="9778" w:type="dxa"/>
            <w:shd w:val="clear" w:color="auto" w:fill="auto"/>
          </w:tcPr>
          <w:p w:rsidR="009D26B8" w:rsidRPr="006D3BC7" w:rsidRDefault="009D26B8" w:rsidP="00FC71AE">
            <w:pPr>
              <w:autoSpaceDE w:val="0"/>
              <w:autoSpaceDN w:val="0"/>
              <w:adjustRightInd w:val="0"/>
              <w:jc w:val="both"/>
              <w:rPr>
                <w:rFonts w:eastAsia="Times New Roman" w:cs="Arial"/>
              </w:rPr>
            </w:pPr>
            <w:r w:rsidRPr="006D3BC7">
              <w:rPr>
                <w:rFonts w:eastAsia="Times New Roman" w:cs="Arial"/>
              </w:rPr>
              <w:t xml:space="preserve">A tutti gli effetti della presente fideiussione la </w:t>
            </w:r>
            <w:r w:rsidRPr="006D3BC7">
              <w:rPr>
                <w:rFonts w:eastAsia="Times New Roman"/>
              </w:rPr>
              <w:t xml:space="preserve"> </w:t>
            </w:r>
            <w:r w:rsidRPr="006D3BC7">
              <w:rPr>
                <w:rFonts w:eastAsia="Times New Roman" w:cs="Arial"/>
              </w:rPr>
              <w:t>Società Garante  elegge il proprio domicilio in:</w:t>
            </w:r>
          </w:p>
          <w:p w:rsidR="009D26B8" w:rsidRPr="006D3BC7" w:rsidRDefault="009D26B8" w:rsidP="00FC71AE">
            <w:pPr>
              <w:autoSpaceDE w:val="0"/>
              <w:autoSpaceDN w:val="0"/>
              <w:adjustRightInd w:val="0"/>
              <w:jc w:val="both"/>
              <w:rPr>
                <w:rFonts w:eastAsia="Times New Roman" w:cs="Arial"/>
              </w:rPr>
            </w:pPr>
            <w:r w:rsidRPr="006D3BC7">
              <w:rPr>
                <w:rFonts w:eastAsia="Times New Roman" w:cs="Arial"/>
              </w:rPr>
              <w:t>_________________________________________________________________________________</w:t>
            </w:r>
          </w:p>
          <w:p w:rsidR="009D26B8" w:rsidRPr="006D3BC7" w:rsidRDefault="009D26B8" w:rsidP="00FC71AE">
            <w:pPr>
              <w:autoSpaceDE w:val="0"/>
              <w:autoSpaceDN w:val="0"/>
              <w:adjustRightInd w:val="0"/>
              <w:jc w:val="both"/>
              <w:rPr>
                <w:rFonts w:eastAsia="Times New Roman" w:cs="Arial"/>
              </w:rPr>
            </w:pPr>
            <w:r w:rsidRPr="006D3BC7">
              <w:rPr>
                <w:rFonts w:eastAsia="Times New Roman" w:cs="Arial"/>
              </w:rPr>
              <w:t>(Oppure)</w:t>
            </w:r>
          </w:p>
          <w:p w:rsidR="009D26B8" w:rsidRPr="006D3BC7" w:rsidRDefault="009D26B8" w:rsidP="00FC71AE">
            <w:pPr>
              <w:autoSpaceDE w:val="0"/>
              <w:autoSpaceDN w:val="0"/>
              <w:adjustRightInd w:val="0"/>
              <w:jc w:val="both"/>
              <w:rPr>
                <w:rFonts w:eastAsia="Times New Roman" w:cs="Arial"/>
              </w:rPr>
            </w:pPr>
            <w:r w:rsidRPr="006D3BC7">
              <w:rPr>
                <w:rFonts w:eastAsia="Times New Roman" w:cs="Arial"/>
              </w:rPr>
              <w:t xml:space="preserve">Elegge il proprio domicilio o designa un mandatario in ciascuno degli Stati membri </w:t>
            </w:r>
            <w:r w:rsidR="00D6540E">
              <w:rPr>
                <w:rFonts w:eastAsia="Times New Roman" w:cs="Arial"/>
              </w:rPr>
              <w:t xml:space="preserve"> in cui è valida l’autorizzazione</w:t>
            </w:r>
            <w:r w:rsidR="00D6540E" w:rsidRPr="006D3BC7">
              <w:rPr>
                <w:rFonts w:eastAsia="Times New Roman" w:cs="Arial"/>
              </w:rPr>
              <w:t xml:space="preserve"> </w:t>
            </w:r>
            <w:r w:rsidRPr="006D3BC7">
              <w:rPr>
                <w:rFonts w:eastAsia="Times New Roman" w:cs="Arial"/>
              </w:rPr>
              <w:t>di cui al paragrafo 1, presso:</w:t>
            </w:r>
          </w:p>
          <w:p w:rsidR="009D26B8" w:rsidRPr="006D3BC7" w:rsidRDefault="009D26B8" w:rsidP="00FC71AE">
            <w:pPr>
              <w:autoSpaceDE w:val="0"/>
              <w:autoSpaceDN w:val="0"/>
              <w:adjustRightInd w:val="0"/>
              <w:jc w:val="both"/>
              <w:rPr>
                <w:rFonts w:eastAsia="Times New Roman"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425"/>
            </w:tblGrid>
            <w:tr w:rsidR="009D26B8" w:rsidRPr="006D3BC7" w:rsidTr="00FC71AE">
              <w:tc>
                <w:tcPr>
                  <w:tcW w:w="2122" w:type="dxa"/>
                  <w:shd w:val="clear" w:color="auto" w:fill="auto"/>
                </w:tcPr>
                <w:p w:rsidR="009D26B8" w:rsidRPr="006D3BC7" w:rsidRDefault="009D26B8" w:rsidP="008653DE">
                  <w:pPr>
                    <w:framePr w:hSpace="141" w:wrap="around" w:vAnchor="text" w:hAnchor="margin" w:y="-38"/>
                    <w:autoSpaceDE w:val="0"/>
                    <w:autoSpaceDN w:val="0"/>
                    <w:adjustRightInd w:val="0"/>
                    <w:jc w:val="center"/>
                    <w:rPr>
                      <w:rFonts w:eastAsia="Times New Roman" w:cs="Arial"/>
                    </w:rPr>
                  </w:pPr>
                  <w:r w:rsidRPr="006D3BC7">
                    <w:rPr>
                      <w:rFonts w:eastAsia="Times New Roman" w:cs="Arial"/>
                    </w:rPr>
                    <w:t>Paese</w:t>
                  </w:r>
                </w:p>
              </w:tc>
              <w:tc>
                <w:tcPr>
                  <w:tcW w:w="7425" w:type="dxa"/>
                  <w:shd w:val="clear" w:color="auto" w:fill="auto"/>
                </w:tcPr>
                <w:p w:rsidR="009D26B8" w:rsidRPr="006D3BC7" w:rsidRDefault="009D26B8" w:rsidP="008653DE">
                  <w:pPr>
                    <w:framePr w:hSpace="141" w:wrap="around" w:vAnchor="text" w:hAnchor="margin" w:y="-38"/>
                    <w:autoSpaceDE w:val="0"/>
                    <w:autoSpaceDN w:val="0"/>
                    <w:adjustRightInd w:val="0"/>
                    <w:jc w:val="center"/>
                    <w:rPr>
                      <w:rFonts w:eastAsia="Times New Roman" w:cs="Arial"/>
                    </w:rPr>
                  </w:pPr>
                  <w:r w:rsidRPr="006D3BC7">
                    <w:rPr>
                      <w:rFonts w:eastAsia="Times New Roman" w:cs="Arial"/>
                    </w:rPr>
                    <w:t>Cognome e nome, o ragione sociale, e indirizzo completo</w:t>
                  </w:r>
                </w:p>
              </w:tc>
            </w:tr>
            <w:tr w:rsidR="009D26B8" w:rsidRPr="006D3BC7" w:rsidTr="00FC71AE">
              <w:tc>
                <w:tcPr>
                  <w:tcW w:w="2122" w:type="dxa"/>
                  <w:shd w:val="clear" w:color="auto" w:fill="auto"/>
                </w:tcPr>
                <w:p w:rsidR="009D26B8" w:rsidRPr="006D3BC7" w:rsidRDefault="009D26B8" w:rsidP="008653DE">
                  <w:pPr>
                    <w:framePr w:hSpace="141" w:wrap="around" w:vAnchor="text" w:hAnchor="margin" w:y="-38"/>
                    <w:autoSpaceDE w:val="0"/>
                    <w:autoSpaceDN w:val="0"/>
                    <w:adjustRightInd w:val="0"/>
                    <w:jc w:val="center"/>
                    <w:rPr>
                      <w:rFonts w:eastAsia="Times New Roman" w:cs="Arial"/>
                    </w:rPr>
                  </w:pPr>
                </w:p>
              </w:tc>
              <w:tc>
                <w:tcPr>
                  <w:tcW w:w="7425" w:type="dxa"/>
                  <w:shd w:val="clear" w:color="auto" w:fill="auto"/>
                </w:tcPr>
                <w:p w:rsidR="009D26B8" w:rsidRPr="006D3BC7" w:rsidRDefault="009D26B8" w:rsidP="008653DE">
                  <w:pPr>
                    <w:framePr w:hSpace="141" w:wrap="around" w:vAnchor="text" w:hAnchor="margin" w:y="-38"/>
                    <w:autoSpaceDE w:val="0"/>
                    <w:autoSpaceDN w:val="0"/>
                    <w:adjustRightInd w:val="0"/>
                    <w:jc w:val="center"/>
                    <w:rPr>
                      <w:rFonts w:eastAsia="Times New Roman" w:cs="Arial"/>
                    </w:rPr>
                  </w:pPr>
                </w:p>
              </w:tc>
            </w:tr>
            <w:tr w:rsidR="009D26B8" w:rsidRPr="006D3BC7" w:rsidTr="00FC71AE">
              <w:tc>
                <w:tcPr>
                  <w:tcW w:w="2122" w:type="dxa"/>
                  <w:shd w:val="clear" w:color="auto" w:fill="auto"/>
                </w:tcPr>
                <w:p w:rsidR="009D26B8" w:rsidRPr="006D3BC7" w:rsidRDefault="009D26B8" w:rsidP="008653DE">
                  <w:pPr>
                    <w:framePr w:hSpace="141" w:wrap="around" w:vAnchor="text" w:hAnchor="margin" w:y="-38"/>
                    <w:autoSpaceDE w:val="0"/>
                    <w:autoSpaceDN w:val="0"/>
                    <w:adjustRightInd w:val="0"/>
                    <w:jc w:val="center"/>
                    <w:rPr>
                      <w:rFonts w:eastAsia="Times New Roman" w:cs="Arial"/>
                    </w:rPr>
                  </w:pPr>
                </w:p>
              </w:tc>
              <w:tc>
                <w:tcPr>
                  <w:tcW w:w="7425" w:type="dxa"/>
                  <w:shd w:val="clear" w:color="auto" w:fill="auto"/>
                </w:tcPr>
                <w:p w:rsidR="009D26B8" w:rsidRPr="006D3BC7" w:rsidRDefault="009D26B8" w:rsidP="008653DE">
                  <w:pPr>
                    <w:framePr w:hSpace="141" w:wrap="around" w:vAnchor="text" w:hAnchor="margin" w:y="-38"/>
                    <w:autoSpaceDE w:val="0"/>
                    <w:autoSpaceDN w:val="0"/>
                    <w:adjustRightInd w:val="0"/>
                    <w:jc w:val="center"/>
                    <w:rPr>
                      <w:rFonts w:eastAsia="Times New Roman" w:cs="Arial"/>
                    </w:rPr>
                  </w:pPr>
                </w:p>
              </w:tc>
            </w:tr>
            <w:tr w:rsidR="009D26B8" w:rsidRPr="006D3BC7" w:rsidTr="00FC71AE">
              <w:tc>
                <w:tcPr>
                  <w:tcW w:w="2122" w:type="dxa"/>
                  <w:shd w:val="clear" w:color="auto" w:fill="auto"/>
                </w:tcPr>
                <w:p w:rsidR="009D26B8" w:rsidRPr="006D3BC7" w:rsidRDefault="009D26B8" w:rsidP="008653DE">
                  <w:pPr>
                    <w:framePr w:hSpace="141" w:wrap="around" w:vAnchor="text" w:hAnchor="margin" w:y="-38"/>
                    <w:autoSpaceDE w:val="0"/>
                    <w:autoSpaceDN w:val="0"/>
                    <w:adjustRightInd w:val="0"/>
                    <w:jc w:val="center"/>
                    <w:rPr>
                      <w:rFonts w:eastAsia="Times New Roman" w:cs="Arial"/>
                    </w:rPr>
                  </w:pPr>
                </w:p>
              </w:tc>
              <w:tc>
                <w:tcPr>
                  <w:tcW w:w="7425" w:type="dxa"/>
                  <w:shd w:val="clear" w:color="auto" w:fill="auto"/>
                </w:tcPr>
                <w:p w:rsidR="009D26B8" w:rsidRPr="006D3BC7" w:rsidRDefault="009D26B8" w:rsidP="008653DE">
                  <w:pPr>
                    <w:framePr w:hSpace="141" w:wrap="around" w:vAnchor="text" w:hAnchor="margin" w:y="-38"/>
                    <w:autoSpaceDE w:val="0"/>
                    <w:autoSpaceDN w:val="0"/>
                    <w:adjustRightInd w:val="0"/>
                    <w:jc w:val="center"/>
                    <w:rPr>
                      <w:rFonts w:eastAsia="Times New Roman" w:cs="Arial"/>
                    </w:rPr>
                  </w:pPr>
                </w:p>
              </w:tc>
            </w:tr>
            <w:tr w:rsidR="009D26B8" w:rsidRPr="006D3BC7" w:rsidTr="00FC71AE">
              <w:tc>
                <w:tcPr>
                  <w:tcW w:w="2122" w:type="dxa"/>
                  <w:shd w:val="clear" w:color="auto" w:fill="auto"/>
                </w:tcPr>
                <w:p w:rsidR="009D26B8" w:rsidRPr="006D3BC7" w:rsidRDefault="009D26B8" w:rsidP="008653DE">
                  <w:pPr>
                    <w:framePr w:hSpace="141" w:wrap="around" w:vAnchor="text" w:hAnchor="margin" w:y="-38"/>
                    <w:autoSpaceDE w:val="0"/>
                    <w:autoSpaceDN w:val="0"/>
                    <w:adjustRightInd w:val="0"/>
                    <w:jc w:val="center"/>
                    <w:rPr>
                      <w:rFonts w:eastAsia="Times New Roman" w:cs="Arial"/>
                    </w:rPr>
                  </w:pPr>
                </w:p>
              </w:tc>
              <w:tc>
                <w:tcPr>
                  <w:tcW w:w="7425" w:type="dxa"/>
                  <w:shd w:val="clear" w:color="auto" w:fill="auto"/>
                </w:tcPr>
                <w:p w:rsidR="009D26B8" w:rsidRPr="006D3BC7" w:rsidRDefault="009D26B8" w:rsidP="008653DE">
                  <w:pPr>
                    <w:framePr w:hSpace="141" w:wrap="around" w:vAnchor="text" w:hAnchor="margin" w:y="-38"/>
                    <w:autoSpaceDE w:val="0"/>
                    <w:autoSpaceDN w:val="0"/>
                    <w:adjustRightInd w:val="0"/>
                    <w:jc w:val="center"/>
                    <w:rPr>
                      <w:rFonts w:eastAsia="Times New Roman" w:cs="Arial"/>
                    </w:rPr>
                  </w:pPr>
                </w:p>
              </w:tc>
            </w:tr>
            <w:tr w:rsidR="009D26B8" w:rsidRPr="006D3BC7" w:rsidTr="00FC71AE">
              <w:tc>
                <w:tcPr>
                  <w:tcW w:w="2122" w:type="dxa"/>
                  <w:shd w:val="clear" w:color="auto" w:fill="auto"/>
                </w:tcPr>
                <w:p w:rsidR="009D26B8" w:rsidRPr="006D3BC7" w:rsidRDefault="009D26B8" w:rsidP="008653DE">
                  <w:pPr>
                    <w:framePr w:hSpace="141" w:wrap="around" w:vAnchor="text" w:hAnchor="margin" w:y="-38"/>
                    <w:autoSpaceDE w:val="0"/>
                    <w:autoSpaceDN w:val="0"/>
                    <w:adjustRightInd w:val="0"/>
                    <w:jc w:val="center"/>
                    <w:rPr>
                      <w:rFonts w:eastAsia="Times New Roman" w:cs="Arial"/>
                    </w:rPr>
                  </w:pPr>
                </w:p>
              </w:tc>
              <w:tc>
                <w:tcPr>
                  <w:tcW w:w="7425" w:type="dxa"/>
                  <w:shd w:val="clear" w:color="auto" w:fill="auto"/>
                </w:tcPr>
                <w:p w:rsidR="009D26B8" w:rsidRPr="006D3BC7" w:rsidRDefault="009D26B8" w:rsidP="008653DE">
                  <w:pPr>
                    <w:framePr w:hSpace="141" w:wrap="around" w:vAnchor="text" w:hAnchor="margin" w:y="-38"/>
                    <w:autoSpaceDE w:val="0"/>
                    <w:autoSpaceDN w:val="0"/>
                    <w:adjustRightInd w:val="0"/>
                    <w:jc w:val="center"/>
                    <w:rPr>
                      <w:rFonts w:eastAsia="Times New Roman" w:cs="Arial"/>
                    </w:rPr>
                  </w:pPr>
                </w:p>
              </w:tc>
            </w:tr>
            <w:tr w:rsidR="009D26B8" w:rsidRPr="006D3BC7" w:rsidTr="00FC71AE">
              <w:tc>
                <w:tcPr>
                  <w:tcW w:w="2122" w:type="dxa"/>
                  <w:shd w:val="clear" w:color="auto" w:fill="auto"/>
                </w:tcPr>
                <w:p w:rsidR="009D26B8" w:rsidRPr="006D3BC7" w:rsidRDefault="009D26B8" w:rsidP="008653DE">
                  <w:pPr>
                    <w:framePr w:hSpace="141" w:wrap="around" w:vAnchor="text" w:hAnchor="margin" w:y="-38"/>
                    <w:autoSpaceDE w:val="0"/>
                    <w:autoSpaceDN w:val="0"/>
                    <w:adjustRightInd w:val="0"/>
                    <w:jc w:val="center"/>
                    <w:rPr>
                      <w:rFonts w:eastAsia="Times New Roman" w:cs="Arial"/>
                    </w:rPr>
                  </w:pPr>
                </w:p>
              </w:tc>
              <w:tc>
                <w:tcPr>
                  <w:tcW w:w="7425" w:type="dxa"/>
                  <w:shd w:val="clear" w:color="auto" w:fill="auto"/>
                </w:tcPr>
                <w:p w:rsidR="009D26B8" w:rsidRPr="006D3BC7" w:rsidRDefault="009D26B8" w:rsidP="008653DE">
                  <w:pPr>
                    <w:framePr w:hSpace="141" w:wrap="around" w:vAnchor="text" w:hAnchor="margin" w:y="-38"/>
                    <w:autoSpaceDE w:val="0"/>
                    <w:autoSpaceDN w:val="0"/>
                    <w:adjustRightInd w:val="0"/>
                    <w:jc w:val="center"/>
                    <w:rPr>
                      <w:rFonts w:eastAsia="Times New Roman" w:cs="Arial"/>
                    </w:rPr>
                  </w:pPr>
                </w:p>
              </w:tc>
            </w:tr>
            <w:tr w:rsidR="009D26B8" w:rsidRPr="006D3BC7" w:rsidTr="00FC71AE">
              <w:tc>
                <w:tcPr>
                  <w:tcW w:w="2122" w:type="dxa"/>
                  <w:shd w:val="clear" w:color="auto" w:fill="auto"/>
                </w:tcPr>
                <w:p w:rsidR="009D26B8" w:rsidRPr="006D3BC7" w:rsidRDefault="009D26B8" w:rsidP="008653DE">
                  <w:pPr>
                    <w:framePr w:hSpace="141" w:wrap="around" w:vAnchor="text" w:hAnchor="margin" w:y="-38"/>
                    <w:autoSpaceDE w:val="0"/>
                    <w:autoSpaceDN w:val="0"/>
                    <w:adjustRightInd w:val="0"/>
                    <w:jc w:val="center"/>
                    <w:rPr>
                      <w:rFonts w:eastAsia="Times New Roman" w:cs="Arial"/>
                    </w:rPr>
                  </w:pPr>
                </w:p>
              </w:tc>
              <w:tc>
                <w:tcPr>
                  <w:tcW w:w="7425" w:type="dxa"/>
                  <w:shd w:val="clear" w:color="auto" w:fill="auto"/>
                </w:tcPr>
                <w:p w:rsidR="009D26B8" w:rsidRPr="006D3BC7" w:rsidRDefault="009D26B8" w:rsidP="008653DE">
                  <w:pPr>
                    <w:framePr w:hSpace="141" w:wrap="around" w:vAnchor="text" w:hAnchor="margin" w:y="-38"/>
                    <w:autoSpaceDE w:val="0"/>
                    <w:autoSpaceDN w:val="0"/>
                    <w:adjustRightInd w:val="0"/>
                    <w:jc w:val="center"/>
                    <w:rPr>
                      <w:rFonts w:eastAsia="Times New Roman" w:cs="Arial"/>
                    </w:rPr>
                  </w:pPr>
                </w:p>
              </w:tc>
            </w:tr>
          </w:tbl>
          <w:p w:rsidR="009D26B8" w:rsidRPr="006D3BC7" w:rsidRDefault="009D26B8" w:rsidP="00FC71AE">
            <w:pPr>
              <w:autoSpaceDE w:val="0"/>
              <w:autoSpaceDN w:val="0"/>
              <w:adjustRightInd w:val="0"/>
              <w:jc w:val="both"/>
              <w:rPr>
                <w:rFonts w:eastAsia="Times New Roman" w:cs="Arial"/>
              </w:rPr>
            </w:pPr>
          </w:p>
          <w:p w:rsidR="009D26B8" w:rsidRPr="006D3BC7" w:rsidRDefault="009D26B8" w:rsidP="00FC71AE">
            <w:pPr>
              <w:autoSpaceDE w:val="0"/>
              <w:autoSpaceDN w:val="0"/>
              <w:adjustRightInd w:val="0"/>
              <w:jc w:val="both"/>
              <w:rPr>
                <w:rFonts w:eastAsia="Times New Roman" w:cs="Arial"/>
              </w:rPr>
            </w:pPr>
            <w:r w:rsidRPr="006D3BC7">
              <w:rPr>
                <w:rFonts w:eastAsia="Times New Roman" w:cs="Arial"/>
              </w:rPr>
              <w:t xml:space="preserve">La sottoscritta Società Garante riconosce che qualsiasi comunicazione o notifica e, più generalmente, qualsiasi formalità o procedura relative alla presente garanzia, indirizzate o compiute per iscritto presso uno dei domicili eletti con le forme di cui all’art. 10 delle </w:t>
            </w:r>
            <w:r w:rsidRPr="006D3BC7">
              <w:rPr>
                <w:rFonts w:eastAsia="Times New Roman"/>
              </w:rPr>
              <w:t xml:space="preserve"> </w:t>
            </w:r>
            <w:r w:rsidRPr="006D3BC7">
              <w:rPr>
                <w:rFonts w:eastAsia="Times New Roman" w:cs="Arial"/>
              </w:rPr>
              <w:t>condizioni che reg</w:t>
            </w:r>
            <w:r w:rsidR="00137BB8" w:rsidRPr="006D3BC7">
              <w:rPr>
                <w:rFonts w:eastAsia="Times New Roman" w:cs="Arial"/>
              </w:rPr>
              <w:t>olano il rapporto tra la Società</w:t>
            </w:r>
            <w:r w:rsidRPr="006D3BC7">
              <w:rPr>
                <w:rFonts w:eastAsia="Times New Roman" w:cs="Arial"/>
              </w:rPr>
              <w:t xml:space="preserve"> Garante e il Beneficiario saranno accettate e ad essa debitamente comunicate.</w:t>
            </w:r>
          </w:p>
          <w:p w:rsidR="009D26B8" w:rsidRPr="006D3BC7" w:rsidRDefault="009D26B8" w:rsidP="00FC71AE">
            <w:pPr>
              <w:autoSpaceDE w:val="0"/>
              <w:autoSpaceDN w:val="0"/>
              <w:adjustRightInd w:val="0"/>
              <w:jc w:val="both"/>
              <w:rPr>
                <w:rFonts w:eastAsia="Times New Roman" w:cs="Arial"/>
              </w:rPr>
            </w:pPr>
          </w:p>
          <w:p w:rsidR="009D26B8" w:rsidRPr="006D3BC7" w:rsidRDefault="009D26B8" w:rsidP="00FC71AE">
            <w:pPr>
              <w:autoSpaceDE w:val="0"/>
              <w:autoSpaceDN w:val="0"/>
              <w:adjustRightInd w:val="0"/>
              <w:jc w:val="both"/>
              <w:rPr>
                <w:rFonts w:eastAsia="Times New Roman" w:cs="Arial"/>
              </w:rPr>
            </w:pPr>
            <w:r w:rsidRPr="006D3BC7">
              <w:rPr>
                <w:rFonts w:eastAsia="Times New Roman" w:cs="Arial"/>
              </w:rPr>
              <w:t xml:space="preserve">La sottoscritta </w:t>
            </w:r>
            <w:r w:rsidRPr="006D3BC7">
              <w:rPr>
                <w:rFonts w:eastAsia="Times New Roman"/>
              </w:rPr>
              <w:t xml:space="preserve"> </w:t>
            </w:r>
            <w:r w:rsidRPr="006D3BC7">
              <w:rPr>
                <w:rFonts w:eastAsia="Times New Roman" w:cs="Arial"/>
              </w:rPr>
              <w:t>Società Garante s’impegna a mantenere le elezioni di domicilio o, se indotta a modificare uno o più domicili eletti, a informare preventivamente l’ufficio di garanzia.</w:t>
            </w:r>
          </w:p>
        </w:tc>
      </w:tr>
    </w:tbl>
    <w:p w:rsidR="00EE6E0E" w:rsidRPr="00193504" w:rsidRDefault="00EE6E0E" w:rsidP="009D26B8">
      <w:pPr>
        <w:autoSpaceDE w:val="0"/>
        <w:autoSpaceDN w:val="0"/>
        <w:adjustRightInd w:val="0"/>
        <w:jc w:val="both"/>
        <w:rPr>
          <w:rFonts w:cs="Arial"/>
        </w:rPr>
      </w:pPr>
    </w:p>
    <w:p w:rsidR="009D26B8" w:rsidRPr="00193504" w:rsidRDefault="00EE6E0E" w:rsidP="00EE6E0E">
      <w:pPr>
        <w:autoSpaceDE w:val="0"/>
        <w:autoSpaceDN w:val="0"/>
        <w:adjustRightInd w:val="0"/>
        <w:jc w:val="center"/>
        <w:rPr>
          <w:rFonts w:cs="Arial"/>
          <w:b/>
        </w:rPr>
      </w:pPr>
      <w:r w:rsidRPr="00193504">
        <w:rPr>
          <w:rFonts w:cs="Arial"/>
        </w:rPr>
        <w:br w:type="page"/>
      </w:r>
      <w:r w:rsidR="009D26B8" w:rsidRPr="00193504">
        <w:rPr>
          <w:rFonts w:cs="Arial"/>
          <w:b/>
        </w:rPr>
        <w:lastRenderedPageBreak/>
        <w:t>CONDIZIONI AGGIUNTIVE CHE REGOLANO I RAPPORTI TRA SOCIETA’ GARANTE</w:t>
      </w:r>
      <w:r w:rsidR="00E6056E" w:rsidRPr="00193504">
        <w:rPr>
          <w:rFonts w:cs="Arial"/>
          <w:b/>
        </w:rPr>
        <w:t xml:space="preserve"> </w:t>
      </w:r>
      <w:r w:rsidR="009D26B8" w:rsidRPr="00193504">
        <w:rPr>
          <w:rFonts w:cs="Arial"/>
          <w:b/>
        </w:rPr>
        <w:t>E OBBLIGATO</w:t>
      </w:r>
    </w:p>
    <w:p w:rsidR="009D26B8" w:rsidRPr="00193504" w:rsidRDefault="009D26B8" w:rsidP="009D26B8">
      <w:pPr>
        <w:autoSpaceDE w:val="0"/>
        <w:autoSpaceDN w:val="0"/>
        <w:adjustRightInd w:val="0"/>
        <w:jc w:val="both"/>
        <w:rPr>
          <w:rFonts w:cs="Arial"/>
        </w:rPr>
      </w:pPr>
    </w:p>
    <w:p w:rsidR="009D26B8" w:rsidRPr="00193504" w:rsidRDefault="009D26B8" w:rsidP="009D26B8">
      <w:pPr>
        <w:autoSpaceDE w:val="0"/>
        <w:autoSpaceDN w:val="0"/>
        <w:adjustRightInd w:val="0"/>
        <w:jc w:val="both"/>
        <w:rPr>
          <w:rFonts w:cs="Arial"/>
        </w:rPr>
      </w:pPr>
      <w:r w:rsidRPr="00193504">
        <w:rPr>
          <w:rFonts w:cs="Arial"/>
        </w:rPr>
        <w:t>…</w:t>
      </w:r>
      <w:r w:rsidR="00EE6E0E" w:rsidRPr="00193504">
        <w:rPr>
          <w:rFonts w:cs="Arial"/>
        </w:rPr>
        <w:t>.....</w:t>
      </w:r>
    </w:p>
    <w:p w:rsidR="009D26B8" w:rsidRDefault="009D26B8" w:rsidP="009D26B8">
      <w:pPr>
        <w:autoSpaceDE w:val="0"/>
        <w:autoSpaceDN w:val="0"/>
        <w:adjustRightInd w:val="0"/>
        <w:jc w:val="both"/>
        <w:rPr>
          <w:rFonts w:cs="Arial"/>
        </w:rPr>
      </w:pPr>
    </w:p>
    <w:p w:rsidR="00253CB1" w:rsidRPr="00193504" w:rsidRDefault="00253CB1" w:rsidP="009D26B8">
      <w:pPr>
        <w:autoSpaceDE w:val="0"/>
        <w:autoSpaceDN w:val="0"/>
        <w:adjustRightInd w:val="0"/>
        <w:jc w:val="both"/>
        <w:rPr>
          <w:rFonts w:cs="Arial"/>
        </w:rPr>
      </w:pPr>
    </w:p>
    <w:p w:rsidR="009D26B8" w:rsidRPr="00193504" w:rsidRDefault="009D26B8" w:rsidP="009D26B8">
      <w:pPr>
        <w:autoSpaceDE w:val="0"/>
        <w:autoSpaceDN w:val="0"/>
        <w:adjustRightInd w:val="0"/>
        <w:jc w:val="both"/>
        <w:rPr>
          <w:rFonts w:cs="Arial"/>
        </w:rPr>
      </w:pPr>
    </w:p>
    <w:p w:rsidR="009D26B8" w:rsidRPr="00193504" w:rsidRDefault="00E6056E" w:rsidP="009D26B8">
      <w:pPr>
        <w:autoSpaceDE w:val="0"/>
        <w:autoSpaceDN w:val="0"/>
        <w:adjustRightInd w:val="0"/>
        <w:ind w:left="4956" w:firstLine="708"/>
        <w:jc w:val="both"/>
        <w:rPr>
          <w:rFonts w:cs="Arial"/>
        </w:rPr>
      </w:pPr>
      <w:r w:rsidRPr="00193504">
        <w:rPr>
          <w:rFonts w:cs="Arial"/>
        </w:rPr>
        <w:t>Società</w:t>
      </w:r>
      <w:r w:rsidR="009D26B8" w:rsidRPr="00193504">
        <w:rPr>
          <w:rFonts w:cs="Arial"/>
        </w:rPr>
        <w:t xml:space="preserve"> Garante __________________</w:t>
      </w:r>
    </w:p>
    <w:p w:rsidR="009D26B8" w:rsidRPr="00193504" w:rsidRDefault="009D26B8" w:rsidP="009D26B8">
      <w:pPr>
        <w:autoSpaceDE w:val="0"/>
        <w:autoSpaceDN w:val="0"/>
        <w:adjustRightInd w:val="0"/>
        <w:ind w:left="4956" w:firstLine="708"/>
        <w:jc w:val="both"/>
        <w:rPr>
          <w:rFonts w:cs="Arial"/>
        </w:rPr>
      </w:pPr>
      <w:r w:rsidRPr="00193504">
        <w:rPr>
          <w:rFonts w:cs="Arial"/>
        </w:rPr>
        <w:t>Firma del/i rappresentante/i</w:t>
      </w:r>
    </w:p>
    <w:p w:rsidR="009D26B8" w:rsidRPr="00193504" w:rsidRDefault="009D26B8" w:rsidP="009D26B8">
      <w:pPr>
        <w:autoSpaceDE w:val="0"/>
        <w:autoSpaceDN w:val="0"/>
        <w:adjustRightInd w:val="0"/>
        <w:ind w:left="4956"/>
        <w:jc w:val="both"/>
        <w:rPr>
          <w:rFonts w:cs="Arial"/>
        </w:rPr>
      </w:pPr>
    </w:p>
    <w:p w:rsidR="009D26B8" w:rsidRPr="00193504" w:rsidRDefault="009D26B8" w:rsidP="009D26B8">
      <w:pPr>
        <w:autoSpaceDE w:val="0"/>
        <w:autoSpaceDN w:val="0"/>
        <w:adjustRightInd w:val="0"/>
        <w:ind w:left="4956"/>
        <w:jc w:val="both"/>
        <w:rPr>
          <w:rFonts w:cs="Arial"/>
        </w:rPr>
      </w:pPr>
      <w:r w:rsidRPr="00193504">
        <w:rPr>
          <w:rFonts w:cs="Arial"/>
        </w:rPr>
        <w:t xml:space="preserve"> </w:t>
      </w:r>
    </w:p>
    <w:p w:rsidR="009D26B8" w:rsidRPr="00193504" w:rsidRDefault="009D26B8" w:rsidP="009D26B8">
      <w:pPr>
        <w:autoSpaceDE w:val="0"/>
        <w:autoSpaceDN w:val="0"/>
        <w:adjustRightInd w:val="0"/>
        <w:rPr>
          <w:rFonts w:cs="Arial"/>
        </w:rPr>
      </w:pPr>
    </w:p>
    <w:p w:rsidR="009D26B8" w:rsidRPr="00193504" w:rsidRDefault="009D26B8" w:rsidP="009D26B8">
      <w:pPr>
        <w:autoSpaceDE w:val="0"/>
        <w:autoSpaceDN w:val="0"/>
        <w:adjustRightInd w:val="0"/>
        <w:ind w:left="720"/>
        <w:jc w:val="both"/>
        <w:rPr>
          <w:rFonts w:cs="Arial"/>
        </w:rPr>
      </w:pPr>
      <w:r w:rsidRPr="00193504">
        <w:rPr>
          <w:rFonts w:cs="Arial"/>
        </w:rPr>
        <w:t>Fatto a ________________, il ______________</w:t>
      </w:r>
    </w:p>
    <w:p w:rsidR="009D26B8" w:rsidRPr="00193504" w:rsidRDefault="009D26B8" w:rsidP="009D26B8">
      <w:pPr>
        <w:autoSpaceDE w:val="0"/>
        <w:autoSpaceDN w:val="0"/>
        <w:adjustRightInd w:val="0"/>
        <w:ind w:left="720"/>
        <w:jc w:val="both"/>
        <w:rPr>
          <w:rFonts w:cs="Arial"/>
        </w:rPr>
      </w:pPr>
    </w:p>
    <w:p w:rsidR="009D26B8" w:rsidRPr="00193504" w:rsidRDefault="009D26B8" w:rsidP="009D26B8">
      <w:pPr>
        <w:autoSpaceDE w:val="0"/>
        <w:autoSpaceDN w:val="0"/>
        <w:adjustRightInd w:val="0"/>
        <w:ind w:left="708"/>
        <w:jc w:val="both"/>
        <w:rPr>
          <w:rFonts w:cs="Arial"/>
        </w:rPr>
      </w:pPr>
    </w:p>
    <w:p w:rsidR="009D26B8" w:rsidRPr="00193504" w:rsidRDefault="009D26B8" w:rsidP="009D26B8">
      <w:pPr>
        <w:autoSpaceDE w:val="0"/>
        <w:autoSpaceDN w:val="0"/>
        <w:adjustRightInd w:val="0"/>
        <w:ind w:left="4956" w:firstLine="708"/>
        <w:jc w:val="both"/>
        <w:rPr>
          <w:rFonts w:cs="Arial"/>
        </w:rPr>
      </w:pPr>
    </w:p>
    <w:p w:rsidR="009D26B8" w:rsidRPr="00193504" w:rsidRDefault="00E6056E" w:rsidP="009D26B8">
      <w:pPr>
        <w:autoSpaceDE w:val="0"/>
        <w:autoSpaceDN w:val="0"/>
        <w:adjustRightInd w:val="0"/>
        <w:ind w:left="4956" w:firstLine="708"/>
        <w:jc w:val="both"/>
        <w:rPr>
          <w:rFonts w:cs="Arial"/>
        </w:rPr>
      </w:pPr>
      <w:r w:rsidRPr="00193504">
        <w:rPr>
          <w:rFonts w:cs="Arial"/>
        </w:rPr>
        <w:t>Società</w:t>
      </w:r>
      <w:r w:rsidR="009D26B8" w:rsidRPr="00193504">
        <w:rPr>
          <w:rFonts w:cs="Arial"/>
        </w:rPr>
        <w:t xml:space="preserve"> Garante __________________</w:t>
      </w:r>
    </w:p>
    <w:p w:rsidR="009D26B8" w:rsidRPr="00193504" w:rsidRDefault="009D26B8" w:rsidP="009D26B8">
      <w:pPr>
        <w:autoSpaceDE w:val="0"/>
        <w:autoSpaceDN w:val="0"/>
        <w:adjustRightInd w:val="0"/>
        <w:ind w:left="4956" w:firstLine="708"/>
        <w:jc w:val="both"/>
        <w:rPr>
          <w:rFonts w:cs="Arial"/>
        </w:rPr>
      </w:pPr>
      <w:r w:rsidRPr="00193504">
        <w:rPr>
          <w:rFonts w:cs="Arial"/>
        </w:rPr>
        <w:t>Firma del/i rappresentante/i</w:t>
      </w:r>
    </w:p>
    <w:p w:rsidR="009D26B8" w:rsidRPr="00193504" w:rsidRDefault="009D26B8" w:rsidP="009D26B8">
      <w:pPr>
        <w:autoSpaceDE w:val="0"/>
        <w:autoSpaceDN w:val="0"/>
        <w:adjustRightInd w:val="0"/>
        <w:ind w:left="567"/>
        <w:rPr>
          <w:rFonts w:cs="Arial"/>
        </w:rPr>
      </w:pPr>
    </w:p>
    <w:p w:rsidR="009D26B8" w:rsidRPr="00193504" w:rsidRDefault="009D26B8" w:rsidP="009D26B8">
      <w:pPr>
        <w:ind w:left="567"/>
        <w:jc w:val="both"/>
        <w:rPr>
          <w:i/>
        </w:rPr>
      </w:pPr>
      <w:r w:rsidRPr="00193504">
        <w:rPr>
          <w:i/>
        </w:rPr>
        <w:t>(La fideiussione, deve essere sottoscritta da persona/e abilitata/e alla sottoscrizione, la cui firma deve essere autenticata da un notaio, che deve certificarne contestualmente l’identità ed i poteri di sottoscrizione)</w:t>
      </w:r>
    </w:p>
    <w:p w:rsidR="00E96861" w:rsidRPr="00193504" w:rsidRDefault="00E96861"/>
    <w:sectPr w:rsidR="00E96861" w:rsidRPr="00193504" w:rsidSect="00A55F18">
      <w:headerReference w:type="default" r:id="rId9"/>
      <w:footerReference w:type="default" r:id="rId10"/>
      <w:footerReference w:type="first" r:id="rId11"/>
      <w:pgSz w:w="11906" w:h="16838" w:code="9"/>
      <w:pgMar w:top="1134" w:right="1134" w:bottom="1418" w:left="1134" w:header="0"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151" w:rsidRDefault="001C1151" w:rsidP="009D26B8">
      <w:pPr>
        <w:spacing w:after="0" w:line="240" w:lineRule="auto"/>
      </w:pPr>
      <w:r>
        <w:separator/>
      </w:r>
    </w:p>
  </w:endnote>
  <w:endnote w:type="continuationSeparator" w:id="0">
    <w:p w:rsidR="001C1151" w:rsidRDefault="001C1151" w:rsidP="009D2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F18" w:rsidRDefault="00A55F18" w:rsidP="00FC71AE">
    <w:pPr>
      <w:pStyle w:val="Pidipagina"/>
      <w:tabs>
        <w:tab w:val="clear" w:pos="9072"/>
        <w:tab w:val="right" w:pos="9639"/>
      </w:tabs>
      <w:rPr>
        <w:szCs w:val="14"/>
      </w:rPr>
    </w:pPr>
  </w:p>
  <w:p w:rsidR="00FC71AE" w:rsidRDefault="00FC71AE" w:rsidP="00FC71AE">
    <w:pPr>
      <w:pStyle w:val="Pidipagina"/>
      <w:tabs>
        <w:tab w:val="clear" w:pos="9072"/>
        <w:tab w:val="right" w:pos="9639"/>
      </w:tabs>
      <w:rPr>
        <w:szCs w:val="14"/>
      </w:rPr>
    </w:pPr>
    <w:r>
      <w:rPr>
        <w:szCs w:val="14"/>
      </w:rPr>
      <w:tab/>
    </w:r>
    <w:r w:rsidRPr="00193504">
      <w:rPr>
        <w:color w:val="FFFFFF"/>
        <w:szCs w:val="14"/>
      </w:rPr>
      <w:tab/>
    </w:r>
    <w:r w:rsidR="00504E9E" w:rsidRPr="00193504">
      <w:rPr>
        <w:color w:val="FFFFFF"/>
        <w:szCs w:val="14"/>
      </w:rPr>
      <w:t>[S]</w:t>
    </w:r>
    <w:r w:rsidR="00504E9E">
      <w:rPr>
        <w:szCs w:val="14"/>
      </w:rPr>
      <w:t> </w:t>
    </w:r>
    <w:proofErr w:type="spellStart"/>
    <w:r>
      <w:rPr>
        <w:szCs w:val="14"/>
      </w:rPr>
      <w:t>pagina</w:t>
    </w:r>
    <w:proofErr w:type="spellEnd"/>
    <w:r>
      <w:rPr>
        <w:szCs w:val="14"/>
      </w:rPr>
      <w:t xml:space="preserve"> </w:t>
    </w:r>
    <w:r>
      <w:rPr>
        <w:szCs w:val="14"/>
      </w:rPr>
      <w:fldChar w:fldCharType="begin"/>
    </w:r>
    <w:r>
      <w:rPr>
        <w:szCs w:val="14"/>
      </w:rPr>
      <w:instrText xml:space="preserve"> PAGE </w:instrText>
    </w:r>
    <w:r>
      <w:rPr>
        <w:szCs w:val="14"/>
      </w:rPr>
      <w:fldChar w:fldCharType="separate"/>
    </w:r>
    <w:r w:rsidR="00BF46C5">
      <w:rPr>
        <w:noProof/>
        <w:szCs w:val="14"/>
      </w:rPr>
      <w:t>8</w:t>
    </w:r>
    <w:r>
      <w:rPr>
        <w:szCs w:val="14"/>
      </w:rPr>
      <w:fldChar w:fldCharType="end"/>
    </w:r>
    <w:r>
      <w:rPr>
        <w:szCs w:val="14"/>
      </w:rPr>
      <w:t xml:space="preserve"> di </w:t>
    </w:r>
    <w:r>
      <w:rPr>
        <w:szCs w:val="14"/>
      </w:rPr>
      <w:fldChar w:fldCharType="begin"/>
    </w:r>
    <w:r>
      <w:rPr>
        <w:szCs w:val="14"/>
      </w:rPr>
      <w:instrText xml:space="preserve"> NUMPAGES </w:instrText>
    </w:r>
    <w:r>
      <w:rPr>
        <w:szCs w:val="14"/>
      </w:rPr>
      <w:fldChar w:fldCharType="separate"/>
    </w:r>
    <w:r w:rsidR="00BF46C5">
      <w:rPr>
        <w:noProof/>
        <w:szCs w:val="14"/>
      </w:rPr>
      <w:t>8</w:t>
    </w:r>
    <w:r>
      <w:rPr>
        <w:szCs w:val="14"/>
      </w:rPr>
      <w:fldChar w:fldCharType="end"/>
    </w:r>
  </w:p>
  <w:p w:rsidR="00FC71AE" w:rsidRDefault="00FC71AE" w:rsidP="00FC71AE">
    <w:pPr>
      <w:pStyle w:val="Pidipagina"/>
      <w:tabs>
        <w:tab w:val="clear" w:pos="4536"/>
      </w:tabs>
      <w:ind w:left="-1134" w:right="-1134"/>
      <w:rPr>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1AE" w:rsidRDefault="00FC71AE">
    <w:pPr>
      <w:pStyle w:val="Pidipagina"/>
      <w:jc w:val="right"/>
      <w:rPr>
        <w:szCs w:val="14"/>
      </w:rPr>
    </w:pPr>
    <w:r>
      <w:rPr>
        <w:szCs w:val="14"/>
      </w:rPr>
      <w:t xml:space="preserve">Seite </w:t>
    </w:r>
    <w:r>
      <w:rPr>
        <w:szCs w:val="14"/>
      </w:rPr>
      <w:fldChar w:fldCharType="begin"/>
    </w:r>
    <w:r>
      <w:rPr>
        <w:szCs w:val="14"/>
      </w:rPr>
      <w:instrText xml:space="preserve"> PAGE </w:instrText>
    </w:r>
    <w:r>
      <w:rPr>
        <w:szCs w:val="14"/>
      </w:rPr>
      <w:fldChar w:fldCharType="separate"/>
    </w:r>
    <w:r>
      <w:rPr>
        <w:noProof/>
        <w:szCs w:val="14"/>
      </w:rPr>
      <w:t>1</w:t>
    </w:r>
    <w:r>
      <w:rPr>
        <w:szCs w:val="14"/>
      </w:rPr>
      <w:fldChar w:fldCharType="end"/>
    </w:r>
    <w:r>
      <w:rPr>
        <w:szCs w:val="14"/>
      </w:rPr>
      <w:t xml:space="preserve"> von </w:t>
    </w:r>
    <w:r>
      <w:rPr>
        <w:szCs w:val="14"/>
      </w:rPr>
      <w:fldChar w:fldCharType="begin"/>
    </w:r>
    <w:r>
      <w:rPr>
        <w:szCs w:val="14"/>
      </w:rPr>
      <w:instrText xml:space="preserve"> NUMPAGES </w:instrText>
    </w:r>
    <w:r>
      <w:rPr>
        <w:szCs w:val="14"/>
      </w:rPr>
      <w:fldChar w:fldCharType="separate"/>
    </w:r>
    <w:r w:rsidR="0098098D">
      <w:rPr>
        <w:noProof/>
        <w:szCs w:val="14"/>
      </w:rPr>
      <w:t>8</w:t>
    </w:r>
    <w:r>
      <w:rPr>
        <w:szCs w:val="14"/>
      </w:rPr>
      <w:fldChar w:fldCharType="end"/>
    </w:r>
  </w:p>
  <w:p w:rsidR="00FC71AE" w:rsidRDefault="00FC71AE">
    <w:pPr>
      <w:pStyle w:val="Pidipagina"/>
      <w:jc w:val="right"/>
      <w:rPr>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151" w:rsidRDefault="001C1151" w:rsidP="009D26B8">
      <w:pPr>
        <w:spacing w:after="0" w:line="240" w:lineRule="auto"/>
      </w:pPr>
      <w:r>
        <w:separator/>
      </w:r>
    </w:p>
  </w:footnote>
  <w:footnote w:type="continuationSeparator" w:id="0">
    <w:p w:rsidR="001C1151" w:rsidRDefault="001C1151" w:rsidP="009D26B8">
      <w:pPr>
        <w:spacing w:after="0" w:line="240" w:lineRule="auto"/>
      </w:pPr>
      <w:r>
        <w:continuationSeparator/>
      </w:r>
    </w:p>
  </w:footnote>
  <w:footnote w:id="1">
    <w:p w:rsidR="0002751D" w:rsidRDefault="0002751D">
      <w:pPr>
        <w:pStyle w:val="Testonotaapidipagina"/>
      </w:pPr>
      <w:r>
        <w:rPr>
          <w:rStyle w:val="Rimandonotaapidipagina"/>
        </w:rPr>
        <w:footnoteRef/>
      </w:r>
      <w:r>
        <w:t xml:space="preserve"> Reg (UE) n. 952/2013 del Parlamento Europeo e del Consiglio del 9 ottobre 2013 </w:t>
      </w:r>
    </w:p>
  </w:footnote>
  <w:footnote w:id="2">
    <w:p w:rsidR="00763218" w:rsidRPr="00DB4459" w:rsidRDefault="00763218" w:rsidP="00763218">
      <w:pPr>
        <w:pStyle w:val="Testonotaapidipagina"/>
        <w:jc w:val="both"/>
      </w:pPr>
      <w:r>
        <w:rPr>
          <w:rStyle w:val="Rimandonotaapidipagina"/>
        </w:rPr>
        <w:footnoteRef/>
      </w:r>
      <w:r>
        <w:t xml:space="preserve"> </w:t>
      </w:r>
      <w:r w:rsidRPr="00DB4459">
        <w:t xml:space="preserve">In caso di autorizzazione alla dilazione di pagamento valida </w:t>
      </w:r>
      <w:r w:rsidR="00126558" w:rsidRPr="00DB4459">
        <w:t xml:space="preserve">anche </w:t>
      </w:r>
      <w:r w:rsidRPr="00DB4459">
        <w:t>secondo le regole del c.d. “Credito Tri</w:t>
      </w:r>
      <w:r w:rsidR="00250FCF" w:rsidRPr="00DB4459">
        <w:t>e</w:t>
      </w:r>
      <w:r w:rsidRPr="00DB4459">
        <w:t xml:space="preserve">stino”, specificare la seguente clausola: la presente </w:t>
      </w:r>
      <w:r w:rsidR="00126558" w:rsidRPr="00DB4459">
        <w:t xml:space="preserve">polizza garantisce le suddette </w:t>
      </w:r>
      <w:r w:rsidRPr="00DB4459">
        <w:t>operazioni anche quando effettuate con il sistema del credito doganale di cui al D.M. MINFINANZE – D.G.D. nr. 7207/DIV. II del 18/06/1923, garantendo dunque le maggiori dilazioni di pagamento applicabili presso l’Ufficio delle Dogane di Trieste</w:t>
      </w:r>
      <w:r w:rsidR="00126558" w:rsidRPr="00DB4459">
        <w:t xml:space="preserve"> (nonché U.D. Fernetti e sezioni territoriali collegate)</w:t>
      </w:r>
      <w:r w:rsidRPr="00DB4459">
        <w:t xml:space="preserve"> ai sensi del citato Decreto Ministeriale.</w:t>
      </w:r>
    </w:p>
  </w:footnote>
  <w:footnote w:id="3">
    <w:p w:rsidR="003B72DC" w:rsidRDefault="003B72DC">
      <w:pPr>
        <w:pStyle w:val="Testonotaapidipagina"/>
      </w:pPr>
      <w:r w:rsidRPr="00DB4459">
        <w:rPr>
          <w:rStyle w:val="Rimandonotaapidipagina"/>
        </w:rPr>
        <w:footnoteRef/>
      </w:r>
      <w:r w:rsidRPr="00DB4459">
        <w:t xml:space="preserve"> Sostituire le parti in corsivo con i dati mancanti.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459" w:rsidRDefault="00DB4459" w:rsidP="00FC71AE">
    <w:pPr>
      <w:pStyle w:val="Intestazione"/>
      <w:tabs>
        <w:tab w:val="clear" w:pos="4536"/>
        <w:tab w:val="clear" w:pos="9072"/>
        <w:tab w:val="center" w:pos="4860"/>
      </w:tabs>
      <w:ind w:right="-1134"/>
      <w:rPr>
        <w:b/>
        <w:lang w:val="it-IT"/>
      </w:rPr>
    </w:pPr>
  </w:p>
  <w:p w:rsidR="00DB4459" w:rsidRDefault="00DB4459" w:rsidP="00FC71AE">
    <w:pPr>
      <w:pStyle w:val="Intestazione"/>
      <w:tabs>
        <w:tab w:val="clear" w:pos="4536"/>
        <w:tab w:val="clear" w:pos="9072"/>
        <w:tab w:val="center" w:pos="4860"/>
      </w:tabs>
      <w:ind w:right="-1134"/>
      <w:rPr>
        <w:b/>
        <w:lang w:val="it-IT"/>
      </w:rPr>
    </w:pPr>
  </w:p>
  <w:p w:rsidR="00FC71AE" w:rsidRPr="00DB4459" w:rsidRDefault="00DB4459" w:rsidP="00FC71AE">
    <w:pPr>
      <w:pStyle w:val="Intestazione"/>
      <w:tabs>
        <w:tab w:val="clear" w:pos="4536"/>
        <w:tab w:val="clear" w:pos="9072"/>
        <w:tab w:val="center" w:pos="4860"/>
      </w:tabs>
      <w:ind w:right="-1134"/>
      <w:rPr>
        <w:b/>
        <w:sz w:val="20"/>
        <w:szCs w:val="20"/>
        <w:lang w:val="it-IT"/>
      </w:rPr>
    </w:pPr>
    <w:r w:rsidRPr="00DB4459">
      <w:rPr>
        <w:b/>
        <w:sz w:val="20"/>
        <w:szCs w:val="20"/>
        <w:lang w:val="it-IT"/>
      </w:rPr>
      <w:t>All I</w:t>
    </w:r>
    <w:r w:rsidRPr="00DB4459">
      <w:rPr>
        <w:b/>
        <w:sz w:val="20"/>
        <w:szCs w:val="20"/>
        <w:vertAlign w:val="subscript"/>
        <w:lang w:val="it-IT"/>
      </w:rPr>
      <w:t>bis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5DDC"/>
    <w:multiLevelType w:val="hybridMultilevel"/>
    <w:tmpl w:val="57DE3E3E"/>
    <w:lvl w:ilvl="0" w:tplc="1B10AE4E">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linkStyles/>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6B8"/>
    <w:rsid w:val="0002751D"/>
    <w:rsid w:val="00097DCF"/>
    <w:rsid w:val="000D6298"/>
    <w:rsid w:val="00126558"/>
    <w:rsid w:val="00137BB8"/>
    <w:rsid w:val="00151896"/>
    <w:rsid w:val="00180623"/>
    <w:rsid w:val="00180BC7"/>
    <w:rsid w:val="00193504"/>
    <w:rsid w:val="00197BF7"/>
    <w:rsid w:val="001C1151"/>
    <w:rsid w:val="00250FCF"/>
    <w:rsid w:val="00253CB1"/>
    <w:rsid w:val="00275AD6"/>
    <w:rsid w:val="002C589E"/>
    <w:rsid w:val="002D458C"/>
    <w:rsid w:val="002E1FCC"/>
    <w:rsid w:val="002F5EDD"/>
    <w:rsid w:val="00340D75"/>
    <w:rsid w:val="003A540F"/>
    <w:rsid w:val="003B0653"/>
    <w:rsid w:val="003B096E"/>
    <w:rsid w:val="003B72DC"/>
    <w:rsid w:val="003E535E"/>
    <w:rsid w:val="00431AA4"/>
    <w:rsid w:val="00452B98"/>
    <w:rsid w:val="00504E9E"/>
    <w:rsid w:val="00514E2E"/>
    <w:rsid w:val="0057640F"/>
    <w:rsid w:val="005769EC"/>
    <w:rsid w:val="005E73FC"/>
    <w:rsid w:val="0061556E"/>
    <w:rsid w:val="006D3BC7"/>
    <w:rsid w:val="00763218"/>
    <w:rsid w:val="0079712F"/>
    <w:rsid w:val="0082256F"/>
    <w:rsid w:val="008653DE"/>
    <w:rsid w:val="0088760F"/>
    <w:rsid w:val="008D4125"/>
    <w:rsid w:val="00904C67"/>
    <w:rsid w:val="00941246"/>
    <w:rsid w:val="009556B4"/>
    <w:rsid w:val="0098098D"/>
    <w:rsid w:val="009D26B8"/>
    <w:rsid w:val="009D716A"/>
    <w:rsid w:val="009F7510"/>
    <w:rsid w:val="00A04D32"/>
    <w:rsid w:val="00A55F18"/>
    <w:rsid w:val="00AA036E"/>
    <w:rsid w:val="00AC05DE"/>
    <w:rsid w:val="00B27E18"/>
    <w:rsid w:val="00B50FEF"/>
    <w:rsid w:val="00B736BC"/>
    <w:rsid w:val="00B85034"/>
    <w:rsid w:val="00BC54E1"/>
    <w:rsid w:val="00BF0962"/>
    <w:rsid w:val="00BF46C5"/>
    <w:rsid w:val="00C614DC"/>
    <w:rsid w:val="00C779A2"/>
    <w:rsid w:val="00C87C89"/>
    <w:rsid w:val="00D05C6C"/>
    <w:rsid w:val="00D6540E"/>
    <w:rsid w:val="00D767C8"/>
    <w:rsid w:val="00D77F5C"/>
    <w:rsid w:val="00DB4459"/>
    <w:rsid w:val="00DC4806"/>
    <w:rsid w:val="00E44F17"/>
    <w:rsid w:val="00E6056E"/>
    <w:rsid w:val="00E96861"/>
    <w:rsid w:val="00EA27FE"/>
    <w:rsid w:val="00EE6E0E"/>
    <w:rsid w:val="00F80056"/>
    <w:rsid w:val="00F97D15"/>
    <w:rsid w:val="00FC71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53DE"/>
    <w:pPr>
      <w:spacing w:after="200" w:line="276" w:lineRule="auto"/>
    </w:pPr>
    <w:rPr>
      <w:rFonts w:asciiTheme="minorHAnsi" w:eastAsiaTheme="minorHAnsi" w:hAnsiTheme="minorHAnsi" w:cstheme="minorBidi"/>
      <w:sz w:val="22"/>
      <w:szCs w:val="22"/>
      <w:lang w:eastAsia="en-US"/>
    </w:rPr>
  </w:style>
  <w:style w:type="character" w:default="1" w:styleId="Carpredefinitoparagrafo">
    <w:name w:val="Default Paragraph Font"/>
    <w:uiPriority w:val="1"/>
    <w:semiHidden/>
    <w:unhideWhenUsed/>
    <w:rsid w:val="008653DE"/>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rsid w:val="008653DE"/>
  </w:style>
  <w:style w:type="paragraph" w:styleId="Pidipagina">
    <w:name w:val="footer"/>
    <w:basedOn w:val="Normale"/>
    <w:link w:val="PidipaginaCarattere"/>
    <w:rsid w:val="009D26B8"/>
    <w:pPr>
      <w:tabs>
        <w:tab w:val="center" w:pos="4536"/>
        <w:tab w:val="right" w:pos="9072"/>
      </w:tabs>
      <w:spacing w:after="0" w:line="240" w:lineRule="auto"/>
    </w:pPr>
    <w:rPr>
      <w:rFonts w:ascii="Arial" w:eastAsia="Times New Roman" w:hAnsi="Arial"/>
      <w:sz w:val="14"/>
      <w:szCs w:val="24"/>
      <w:lang w:val="de-DE" w:eastAsia="de-DE"/>
    </w:rPr>
  </w:style>
  <w:style w:type="character" w:customStyle="1" w:styleId="PidipaginaCarattere">
    <w:name w:val="Piè di pagina Carattere"/>
    <w:link w:val="Pidipagina"/>
    <w:rsid w:val="009D26B8"/>
    <w:rPr>
      <w:rFonts w:ascii="Arial" w:eastAsia="Times New Roman" w:hAnsi="Arial"/>
      <w:sz w:val="14"/>
      <w:szCs w:val="24"/>
      <w:lang w:val="de-DE" w:eastAsia="de-DE"/>
    </w:rPr>
  </w:style>
  <w:style w:type="paragraph" w:styleId="Intestazione">
    <w:name w:val="header"/>
    <w:basedOn w:val="Normale"/>
    <w:link w:val="IntestazioneCarattere"/>
    <w:rsid w:val="009D26B8"/>
    <w:pPr>
      <w:tabs>
        <w:tab w:val="center" w:pos="4536"/>
        <w:tab w:val="right" w:pos="9072"/>
      </w:tabs>
      <w:spacing w:after="0" w:line="240" w:lineRule="auto"/>
    </w:pPr>
    <w:rPr>
      <w:rFonts w:ascii="Arial" w:eastAsia="Times New Roman" w:hAnsi="Arial"/>
      <w:sz w:val="14"/>
      <w:szCs w:val="24"/>
      <w:lang w:val="de-DE" w:eastAsia="de-DE"/>
    </w:rPr>
  </w:style>
  <w:style w:type="character" w:customStyle="1" w:styleId="IntestazioneCarattere">
    <w:name w:val="Intestazione Carattere"/>
    <w:link w:val="Intestazione"/>
    <w:rsid w:val="009D26B8"/>
    <w:rPr>
      <w:rFonts w:ascii="Arial" w:eastAsia="Times New Roman" w:hAnsi="Arial"/>
      <w:sz w:val="14"/>
      <w:szCs w:val="24"/>
      <w:lang w:val="de-DE" w:eastAsia="de-DE"/>
    </w:rPr>
  </w:style>
  <w:style w:type="paragraph" w:styleId="Paragrafoelenco">
    <w:name w:val="List Paragraph"/>
    <w:basedOn w:val="Normale"/>
    <w:uiPriority w:val="34"/>
    <w:qFormat/>
    <w:rsid w:val="009D26B8"/>
    <w:pPr>
      <w:spacing w:after="0" w:line="240" w:lineRule="auto"/>
      <w:ind w:left="708"/>
    </w:pPr>
    <w:rPr>
      <w:rFonts w:ascii="Arial" w:eastAsia="Times New Roman" w:hAnsi="Arial"/>
      <w:sz w:val="14"/>
      <w:szCs w:val="24"/>
      <w:lang w:val="de-DE" w:eastAsia="de-DE"/>
    </w:rPr>
  </w:style>
  <w:style w:type="paragraph" w:styleId="Testofumetto">
    <w:name w:val="Balloon Text"/>
    <w:basedOn w:val="Normale"/>
    <w:link w:val="TestofumettoCarattere"/>
    <w:uiPriority w:val="99"/>
    <w:semiHidden/>
    <w:unhideWhenUsed/>
    <w:rsid w:val="00A55F18"/>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55F18"/>
    <w:rPr>
      <w:rFonts w:ascii="Tahoma" w:hAnsi="Tahoma" w:cs="Tahoma"/>
      <w:sz w:val="16"/>
      <w:szCs w:val="16"/>
      <w:lang w:eastAsia="en-US"/>
    </w:rPr>
  </w:style>
  <w:style w:type="table" w:styleId="Grigliatabella">
    <w:name w:val="Table Grid"/>
    <w:basedOn w:val="Tabellanormale"/>
    <w:rsid w:val="00DC480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02751D"/>
    <w:rPr>
      <w:sz w:val="20"/>
      <w:szCs w:val="20"/>
    </w:rPr>
  </w:style>
  <w:style w:type="character" w:customStyle="1" w:styleId="TestonotaapidipaginaCarattere">
    <w:name w:val="Testo nota a piè di pagina Carattere"/>
    <w:link w:val="Testonotaapidipagina"/>
    <w:uiPriority w:val="99"/>
    <w:semiHidden/>
    <w:rsid w:val="0002751D"/>
    <w:rPr>
      <w:lang w:eastAsia="en-US"/>
    </w:rPr>
  </w:style>
  <w:style w:type="character" w:styleId="Rimandonotaapidipagina">
    <w:name w:val="footnote reference"/>
    <w:uiPriority w:val="99"/>
    <w:semiHidden/>
    <w:unhideWhenUsed/>
    <w:rsid w:val="000275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53DE"/>
    <w:pPr>
      <w:spacing w:after="200" w:line="276" w:lineRule="auto"/>
    </w:pPr>
    <w:rPr>
      <w:rFonts w:asciiTheme="minorHAnsi" w:eastAsiaTheme="minorHAnsi" w:hAnsiTheme="minorHAnsi" w:cstheme="minorBidi"/>
      <w:sz w:val="22"/>
      <w:szCs w:val="22"/>
      <w:lang w:eastAsia="en-US"/>
    </w:rPr>
  </w:style>
  <w:style w:type="character" w:default="1" w:styleId="Carpredefinitoparagrafo">
    <w:name w:val="Default Paragraph Font"/>
    <w:uiPriority w:val="1"/>
    <w:semiHidden/>
    <w:unhideWhenUsed/>
    <w:rsid w:val="008653DE"/>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rsid w:val="008653DE"/>
  </w:style>
  <w:style w:type="paragraph" w:styleId="Pidipagina">
    <w:name w:val="footer"/>
    <w:basedOn w:val="Normale"/>
    <w:link w:val="PidipaginaCarattere"/>
    <w:rsid w:val="009D26B8"/>
    <w:pPr>
      <w:tabs>
        <w:tab w:val="center" w:pos="4536"/>
        <w:tab w:val="right" w:pos="9072"/>
      </w:tabs>
      <w:spacing w:after="0" w:line="240" w:lineRule="auto"/>
    </w:pPr>
    <w:rPr>
      <w:rFonts w:ascii="Arial" w:eastAsia="Times New Roman" w:hAnsi="Arial"/>
      <w:sz w:val="14"/>
      <w:szCs w:val="24"/>
      <w:lang w:val="de-DE" w:eastAsia="de-DE"/>
    </w:rPr>
  </w:style>
  <w:style w:type="character" w:customStyle="1" w:styleId="PidipaginaCarattere">
    <w:name w:val="Piè di pagina Carattere"/>
    <w:link w:val="Pidipagina"/>
    <w:rsid w:val="009D26B8"/>
    <w:rPr>
      <w:rFonts w:ascii="Arial" w:eastAsia="Times New Roman" w:hAnsi="Arial"/>
      <w:sz w:val="14"/>
      <w:szCs w:val="24"/>
      <w:lang w:val="de-DE" w:eastAsia="de-DE"/>
    </w:rPr>
  </w:style>
  <w:style w:type="paragraph" w:styleId="Intestazione">
    <w:name w:val="header"/>
    <w:basedOn w:val="Normale"/>
    <w:link w:val="IntestazioneCarattere"/>
    <w:rsid w:val="009D26B8"/>
    <w:pPr>
      <w:tabs>
        <w:tab w:val="center" w:pos="4536"/>
        <w:tab w:val="right" w:pos="9072"/>
      </w:tabs>
      <w:spacing w:after="0" w:line="240" w:lineRule="auto"/>
    </w:pPr>
    <w:rPr>
      <w:rFonts w:ascii="Arial" w:eastAsia="Times New Roman" w:hAnsi="Arial"/>
      <w:sz w:val="14"/>
      <w:szCs w:val="24"/>
      <w:lang w:val="de-DE" w:eastAsia="de-DE"/>
    </w:rPr>
  </w:style>
  <w:style w:type="character" w:customStyle="1" w:styleId="IntestazioneCarattere">
    <w:name w:val="Intestazione Carattere"/>
    <w:link w:val="Intestazione"/>
    <w:rsid w:val="009D26B8"/>
    <w:rPr>
      <w:rFonts w:ascii="Arial" w:eastAsia="Times New Roman" w:hAnsi="Arial"/>
      <w:sz w:val="14"/>
      <w:szCs w:val="24"/>
      <w:lang w:val="de-DE" w:eastAsia="de-DE"/>
    </w:rPr>
  </w:style>
  <w:style w:type="paragraph" w:styleId="Paragrafoelenco">
    <w:name w:val="List Paragraph"/>
    <w:basedOn w:val="Normale"/>
    <w:uiPriority w:val="34"/>
    <w:qFormat/>
    <w:rsid w:val="009D26B8"/>
    <w:pPr>
      <w:spacing w:after="0" w:line="240" w:lineRule="auto"/>
      <w:ind w:left="708"/>
    </w:pPr>
    <w:rPr>
      <w:rFonts w:ascii="Arial" w:eastAsia="Times New Roman" w:hAnsi="Arial"/>
      <w:sz w:val="14"/>
      <w:szCs w:val="24"/>
      <w:lang w:val="de-DE" w:eastAsia="de-DE"/>
    </w:rPr>
  </w:style>
  <w:style w:type="paragraph" w:styleId="Testofumetto">
    <w:name w:val="Balloon Text"/>
    <w:basedOn w:val="Normale"/>
    <w:link w:val="TestofumettoCarattere"/>
    <w:uiPriority w:val="99"/>
    <w:semiHidden/>
    <w:unhideWhenUsed/>
    <w:rsid w:val="00A55F18"/>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55F18"/>
    <w:rPr>
      <w:rFonts w:ascii="Tahoma" w:hAnsi="Tahoma" w:cs="Tahoma"/>
      <w:sz w:val="16"/>
      <w:szCs w:val="16"/>
      <w:lang w:eastAsia="en-US"/>
    </w:rPr>
  </w:style>
  <w:style w:type="table" w:styleId="Grigliatabella">
    <w:name w:val="Table Grid"/>
    <w:basedOn w:val="Tabellanormale"/>
    <w:rsid w:val="00DC480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02751D"/>
    <w:rPr>
      <w:sz w:val="20"/>
      <w:szCs w:val="20"/>
    </w:rPr>
  </w:style>
  <w:style w:type="character" w:customStyle="1" w:styleId="TestonotaapidipaginaCarattere">
    <w:name w:val="Testo nota a piè di pagina Carattere"/>
    <w:link w:val="Testonotaapidipagina"/>
    <w:uiPriority w:val="99"/>
    <w:semiHidden/>
    <w:rsid w:val="0002751D"/>
    <w:rPr>
      <w:lang w:eastAsia="en-US"/>
    </w:rPr>
  </w:style>
  <w:style w:type="character" w:styleId="Rimandonotaapidipagina">
    <w:name w:val="footnote reference"/>
    <w:uiPriority w:val="99"/>
    <w:semiHidden/>
    <w:unhideWhenUsed/>
    <w:rsid w:val="000275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F072D-A709-4F6A-909E-4A61799A1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2338</Words>
  <Characters>13329</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Ruggero RB. Barile</dc:creator>
  <cp:lastModifiedBy>pippo</cp:lastModifiedBy>
  <cp:revision>2</cp:revision>
  <cp:lastPrinted>2018-12-06T08:48:00Z</cp:lastPrinted>
  <dcterms:created xsi:type="dcterms:W3CDTF">2018-12-07T11:35:00Z</dcterms:created>
  <dcterms:modified xsi:type="dcterms:W3CDTF">2018-12-07T11:35:00Z</dcterms:modified>
</cp:coreProperties>
</file>