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2E" w:rsidRDefault="001F314D"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 wp14:anchorId="46155DFE" wp14:editId="3CC3B908">
            <wp:simplePos x="0" y="0"/>
            <wp:positionH relativeFrom="column">
              <wp:posOffset>-10795</wp:posOffset>
            </wp:positionH>
            <wp:positionV relativeFrom="paragraph">
              <wp:posOffset>114935</wp:posOffset>
            </wp:positionV>
            <wp:extent cx="2376000" cy="961200"/>
            <wp:effectExtent l="0" t="0" r="571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DM_oriz-B-N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1" r="-774" b="7632"/>
                    <a:stretch/>
                  </pic:blipFill>
                  <pic:spPr bwMode="auto">
                    <a:xfrm>
                      <a:off x="0" y="0"/>
                      <a:ext cx="2376000" cy="96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8B6" w:rsidRDefault="00B83D2E" w:rsidP="00D838B6">
      <w:pPr>
        <w:jc w:val="center"/>
        <w:rPr>
          <w:sz w:val="22"/>
          <w:szCs w:val="22"/>
        </w:rPr>
      </w:pPr>
      <w:r w:rsidRPr="005220F9">
        <w:rPr>
          <w:sz w:val="22"/>
          <w:szCs w:val="22"/>
        </w:rPr>
        <w:br w:type="column"/>
      </w:r>
    </w:p>
    <w:p w:rsidR="00D838B6" w:rsidRPr="00DC0E5C" w:rsidRDefault="00D838B6" w:rsidP="001B4D79">
      <w:pPr>
        <w:ind w:left="-426" w:right="-497"/>
        <w:jc w:val="center"/>
        <w:rPr>
          <w:b/>
          <w:sz w:val="22"/>
          <w:szCs w:val="22"/>
        </w:rPr>
      </w:pPr>
      <w:r w:rsidRPr="00DC0E5C">
        <w:rPr>
          <w:rFonts w:ascii="Arial" w:hAnsi="Arial" w:cs="Arial"/>
          <w:b/>
          <w:sz w:val="22"/>
          <w:szCs w:val="22"/>
        </w:rPr>
        <w:t>All</w:t>
      </w:r>
      <w:r w:rsidR="001B4D79" w:rsidRPr="00DC0E5C">
        <w:rPr>
          <w:rFonts w:ascii="Arial" w:hAnsi="Arial" w:cs="Arial"/>
          <w:b/>
          <w:sz w:val="22"/>
          <w:szCs w:val="22"/>
        </w:rPr>
        <w:t>egato</w:t>
      </w:r>
      <w:r w:rsidRPr="00DC0E5C">
        <w:rPr>
          <w:rFonts w:ascii="Arial" w:hAnsi="Arial" w:cs="Arial"/>
          <w:b/>
          <w:sz w:val="22"/>
          <w:szCs w:val="22"/>
        </w:rPr>
        <w:t xml:space="preserve"> 1 all’avviso </w:t>
      </w:r>
      <w:proofErr w:type="spellStart"/>
      <w:r w:rsidRPr="00DC0E5C">
        <w:rPr>
          <w:rFonts w:ascii="Arial" w:hAnsi="Arial" w:cs="Arial"/>
          <w:b/>
          <w:sz w:val="22"/>
          <w:szCs w:val="22"/>
        </w:rPr>
        <w:t>prot</w:t>
      </w:r>
      <w:proofErr w:type="spellEnd"/>
      <w:r w:rsidRPr="00DC0E5C">
        <w:rPr>
          <w:rFonts w:ascii="Arial" w:hAnsi="Arial" w:cs="Arial"/>
          <w:b/>
          <w:sz w:val="22"/>
          <w:szCs w:val="22"/>
        </w:rPr>
        <w:t>.</w:t>
      </w:r>
      <w:r w:rsidR="00BA477A">
        <w:rPr>
          <w:rFonts w:ascii="Arial" w:hAnsi="Arial" w:cs="Arial"/>
          <w:b/>
          <w:sz w:val="22"/>
          <w:szCs w:val="22"/>
        </w:rPr>
        <w:t xml:space="preserve"> </w:t>
      </w:r>
      <w:r w:rsidR="009D66E9">
        <w:rPr>
          <w:rFonts w:ascii="Arial" w:hAnsi="Arial" w:cs="Arial"/>
          <w:b/>
          <w:sz w:val="22"/>
          <w:szCs w:val="22"/>
        </w:rPr>
        <w:t>83828</w:t>
      </w:r>
      <w:r w:rsidR="0039713B">
        <w:rPr>
          <w:rFonts w:ascii="Arial" w:hAnsi="Arial" w:cs="Arial"/>
          <w:b/>
          <w:sz w:val="22"/>
          <w:szCs w:val="22"/>
        </w:rPr>
        <w:t xml:space="preserve"> </w:t>
      </w:r>
      <w:r w:rsidRPr="00DC0E5C">
        <w:rPr>
          <w:rFonts w:ascii="Arial" w:hAnsi="Arial" w:cs="Arial"/>
          <w:b/>
          <w:sz w:val="22"/>
          <w:szCs w:val="22"/>
        </w:rPr>
        <w:t xml:space="preserve"> R.U. / 2018</w:t>
      </w:r>
    </w:p>
    <w:p w:rsidR="00B83D2E" w:rsidRPr="005220F9" w:rsidRDefault="00B83D2E">
      <w:pPr>
        <w:rPr>
          <w:rFonts w:ascii="Arial" w:hAnsi="Arial" w:cs="Arial"/>
          <w:sz w:val="22"/>
          <w:szCs w:val="22"/>
        </w:rPr>
      </w:pPr>
    </w:p>
    <w:p w:rsidR="00887873" w:rsidRDefault="00887873" w:rsidP="005220F9">
      <w:pPr>
        <w:ind w:right="70"/>
        <w:jc w:val="right"/>
        <w:rPr>
          <w:rFonts w:ascii="Arial" w:hAnsi="Arial" w:cs="Arial"/>
          <w:sz w:val="22"/>
          <w:szCs w:val="22"/>
        </w:rPr>
      </w:pPr>
    </w:p>
    <w:p w:rsidR="00D838B6" w:rsidRDefault="00D838B6" w:rsidP="00941115">
      <w:pPr>
        <w:spacing w:line="240" w:lineRule="atLeast"/>
        <w:ind w:left="1276" w:right="-213"/>
        <w:jc w:val="both"/>
        <w:rPr>
          <w:rFonts w:ascii="Arial" w:hAnsi="Arial" w:cs="Arial"/>
          <w:sz w:val="22"/>
          <w:szCs w:val="22"/>
        </w:rPr>
      </w:pPr>
    </w:p>
    <w:p w:rsidR="00D838B6" w:rsidRDefault="00D838B6" w:rsidP="00941115">
      <w:pPr>
        <w:spacing w:line="240" w:lineRule="atLeast"/>
        <w:ind w:left="1276" w:right="-213"/>
        <w:jc w:val="both"/>
        <w:rPr>
          <w:rFonts w:ascii="Arial" w:hAnsi="Arial" w:cs="Arial"/>
          <w:sz w:val="22"/>
          <w:szCs w:val="22"/>
        </w:rPr>
      </w:pPr>
    </w:p>
    <w:p w:rsidR="00D838B6" w:rsidRDefault="00D838B6" w:rsidP="00941115">
      <w:pPr>
        <w:spacing w:line="240" w:lineRule="atLeast"/>
        <w:ind w:left="1276" w:right="-213"/>
        <w:jc w:val="both"/>
        <w:rPr>
          <w:rFonts w:ascii="Arial" w:hAnsi="Arial" w:cs="Arial"/>
          <w:sz w:val="22"/>
          <w:szCs w:val="22"/>
        </w:rPr>
      </w:pPr>
    </w:p>
    <w:p w:rsidR="00B83D2E" w:rsidRPr="005220F9" w:rsidRDefault="00B83D2E">
      <w:pPr>
        <w:rPr>
          <w:rFonts w:ascii="Arial" w:hAnsi="Arial" w:cs="Arial"/>
          <w:i/>
        </w:rPr>
        <w:sectPr w:rsidR="00B83D2E" w:rsidRPr="005220F9" w:rsidSect="00D838B6">
          <w:footerReference w:type="default" r:id="rId10"/>
          <w:footerReference w:type="first" r:id="rId11"/>
          <w:type w:val="continuous"/>
          <w:pgSz w:w="11906" w:h="16838" w:code="9"/>
          <w:pgMar w:top="851" w:right="2267" w:bottom="2268" w:left="1418" w:header="850" w:footer="709" w:gutter="0"/>
          <w:cols w:num="2" w:space="709"/>
          <w:titlePg/>
          <w:docGrid w:linePitch="360"/>
        </w:sectPr>
      </w:pPr>
    </w:p>
    <w:p w:rsidR="00D838B6" w:rsidRPr="00D838B6" w:rsidRDefault="00D838B6" w:rsidP="0049608D">
      <w:pPr>
        <w:pStyle w:val="Blockquote"/>
        <w:spacing w:after="60" w:line="280" w:lineRule="exact"/>
        <w:ind w:left="0" w:right="2"/>
        <w:jc w:val="center"/>
        <w:rPr>
          <w:rFonts w:ascii="Arial" w:hAnsi="Arial" w:cs="Arial"/>
          <w:b/>
          <w:sz w:val="22"/>
          <w:szCs w:val="22"/>
        </w:rPr>
      </w:pPr>
      <w:r w:rsidRPr="00D838B6">
        <w:rPr>
          <w:rFonts w:ascii="Arial" w:hAnsi="Arial" w:cs="Arial"/>
          <w:b/>
          <w:sz w:val="22"/>
          <w:szCs w:val="22"/>
        </w:rPr>
        <w:lastRenderedPageBreak/>
        <w:t>DICHIARAZIONE DI DISPONIBILITÀ</w:t>
      </w:r>
    </w:p>
    <w:p w:rsidR="00D838B6" w:rsidRPr="00D838B6" w:rsidRDefault="00D838B6" w:rsidP="0039713B">
      <w:pPr>
        <w:pStyle w:val="Blockquote"/>
        <w:spacing w:after="60" w:line="280" w:lineRule="exact"/>
        <w:ind w:left="-142" w:right="-285"/>
        <w:jc w:val="center"/>
        <w:rPr>
          <w:rFonts w:ascii="Arial" w:hAnsi="Arial" w:cs="Arial"/>
          <w:b/>
          <w:sz w:val="22"/>
          <w:szCs w:val="22"/>
        </w:rPr>
      </w:pPr>
      <w:r w:rsidRPr="00D838B6">
        <w:rPr>
          <w:rFonts w:ascii="Arial" w:hAnsi="Arial" w:cs="Arial"/>
          <w:b/>
          <w:sz w:val="22"/>
          <w:szCs w:val="22"/>
        </w:rPr>
        <w:t xml:space="preserve">PER LA COPERTURA DI POSIZIONE DIRIGENZIALE DI </w:t>
      </w:r>
      <w:r w:rsidR="0039713B">
        <w:rPr>
          <w:rFonts w:ascii="Arial" w:hAnsi="Arial" w:cs="Arial"/>
          <w:b/>
          <w:sz w:val="22"/>
          <w:szCs w:val="22"/>
        </w:rPr>
        <w:t xml:space="preserve">SECONDA </w:t>
      </w:r>
      <w:r w:rsidRPr="00D838B6">
        <w:rPr>
          <w:rFonts w:ascii="Arial" w:hAnsi="Arial" w:cs="Arial"/>
          <w:b/>
          <w:sz w:val="22"/>
          <w:szCs w:val="22"/>
        </w:rPr>
        <w:t>FASCIA</w:t>
      </w:r>
    </w:p>
    <w:p w:rsidR="0006608C" w:rsidRDefault="0006608C" w:rsidP="0049608D">
      <w:pPr>
        <w:pStyle w:val="Corpotesto"/>
        <w:spacing w:after="60" w:line="280" w:lineRule="exact"/>
        <w:rPr>
          <w:rFonts w:ascii="Arial" w:hAnsi="Arial"/>
          <w:szCs w:val="22"/>
        </w:rPr>
      </w:pPr>
    </w:p>
    <w:p w:rsidR="00D838B6" w:rsidRPr="00D838B6" w:rsidRDefault="00D838B6" w:rsidP="0049608D">
      <w:pPr>
        <w:overflowPunct w:val="0"/>
        <w:autoSpaceDE w:val="0"/>
        <w:autoSpaceDN w:val="0"/>
        <w:adjustRightInd w:val="0"/>
        <w:spacing w:before="60" w:after="60" w:line="280" w:lineRule="exact"/>
        <w:ind w:left="-567" w:right="-851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Il/La sottoscritto/a   ……………………</w:t>
      </w:r>
      <w:r w:rsidR="0049608D">
        <w:rPr>
          <w:rFonts w:ascii="Arial" w:hAnsi="Arial" w:cs="Arial"/>
          <w:sz w:val="22"/>
          <w:szCs w:val="22"/>
        </w:rPr>
        <w:t>..</w:t>
      </w:r>
      <w:r w:rsidRPr="00D838B6">
        <w:rPr>
          <w:rFonts w:ascii="Arial" w:hAnsi="Arial" w:cs="Arial"/>
          <w:sz w:val="22"/>
          <w:szCs w:val="22"/>
        </w:rPr>
        <w:t xml:space="preserve">………………………………………..………………… </w:t>
      </w:r>
    </w:p>
    <w:p w:rsidR="00D838B6" w:rsidRPr="00D838B6" w:rsidRDefault="00D838B6" w:rsidP="0049608D">
      <w:pPr>
        <w:overflowPunct w:val="0"/>
        <w:autoSpaceDE w:val="0"/>
        <w:autoSpaceDN w:val="0"/>
        <w:adjustRightInd w:val="0"/>
        <w:spacing w:before="60" w:after="60" w:line="280" w:lineRule="exact"/>
        <w:ind w:left="-567" w:right="-851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nato/a il   …………………………………………………</w:t>
      </w:r>
      <w:r w:rsidR="0049608D">
        <w:rPr>
          <w:rFonts w:ascii="Arial" w:hAnsi="Arial" w:cs="Arial"/>
          <w:sz w:val="22"/>
          <w:szCs w:val="22"/>
        </w:rPr>
        <w:t>…</w:t>
      </w:r>
      <w:r w:rsidRPr="00D838B6">
        <w:rPr>
          <w:rFonts w:ascii="Arial" w:hAnsi="Arial" w:cs="Arial"/>
          <w:sz w:val="22"/>
          <w:szCs w:val="22"/>
        </w:rPr>
        <w:t xml:space="preserve">……………………..………………… </w:t>
      </w:r>
    </w:p>
    <w:p w:rsidR="00D838B6" w:rsidRPr="00D838B6" w:rsidRDefault="00D838B6" w:rsidP="0049608D">
      <w:pPr>
        <w:overflowPunct w:val="0"/>
        <w:autoSpaceDE w:val="0"/>
        <w:autoSpaceDN w:val="0"/>
        <w:adjustRightInd w:val="0"/>
        <w:spacing w:before="60" w:after="60" w:line="280" w:lineRule="exact"/>
        <w:ind w:left="-567" w:right="-851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a   ……………………………………………provincia di…………</w:t>
      </w:r>
      <w:r w:rsidR="0049608D">
        <w:rPr>
          <w:rFonts w:ascii="Arial" w:hAnsi="Arial" w:cs="Arial"/>
          <w:sz w:val="22"/>
          <w:szCs w:val="22"/>
        </w:rPr>
        <w:t>...</w:t>
      </w:r>
      <w:r w:rsidRPr="00D838B6">
        <w:rPr>
          <w:rFonts w:ascii="Arial" w:hAnsi="Arial" w:cs="Arial"/>
          <w:sz w:val="22"/>
          <w:szCs w:val="22"/>
        </w:rPr>
        <w:t>……..……………</w:t>
      </w:r>
      <w:r w:rsidR="0049608D">
        <w:rPr>
          <w:rFonts w:ascii="Arial" w:hAnsi="Arial" w:cs="Arial"/>
          <w:sz w:val="22"/>
          <w:szCs w:val="22"/>
        </w:rPr>
        <w:t>…….</w:t>
      </w:r>
      <w:r w:rsidRPr="00D838B6">
        <w:rPr>
          <w:rFonts w:ascii="Arial" w:hAnsi="Arial" w:cs="Arial"/>
          <w:sz w:val="22"/>
          <w:szCs w:val="22"/>
        </w:rPr>
        <w:t xml:space="preserve">….. </w:t>
      </w:r>
    </w:p>
    <w:p w:rsidR="009916DD" w:rsidRDefault="009916DD" w:rsidP="009916DD">
      <w:pPr>
        <w:overflowPunct w:val="0"/>
        <w:autoSpaceDE w:val="0"/>
        <w:autoSpaceDN w:val="0"/>
        <w:adjustRightInd w:val="0"/>
        <w:spacing w:before="60" w:after="60" w:line="280" w:lineRule="exact"/>
        <w:ind w:left="-567" w:right="-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dirigente di seconda fascia </w:t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in organico – </w:t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>in servizio presso questa Agenzia attualmente responsabile</w:t>
      </w:r>
    </w:p>
    <w:p w:rsidR="00D838B6" w:rsidRPr="00D838B6" w:rsidRDefault="00D838B6" w:rsidP="0049608D">
      <w:pPr>
        <w:overflowPunct w:val="0"/>
        <w:autoSpaceDE w:val="0"/>
        <w:autoSpaceDN w:val="0"/>
        <w:adjustRightInd w:val="0"/>
        <w:spacing w:before="60" w:after="60" w:line="280" w:lineRule="exact"/>
        <w:ind w:left="-567" w:right="-851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49608D">
        <w:rPr>
          <w:rFonts w:ascii="Arial" w:hAnsi="Arial" w:cs="Arial"/>
          <w:sz w:val="22"/>
          <w:szCs w:val="22"/>
        </w:rPr>
        <w:t>…...</w:t>
      </w:r>
      <w:r w:rsidRPr="00D838B6">
        <w:rPr>
          <w:rFonts w:ascii="Arial" w:hAnsi="Arial" w:cs="Arial"/>
          <w:sz w:val="22"/>
          <w:szCs w:val="22"/>
        </w:rPr>
        <w:t>……</w:t>
      </w:r>
    </w:p>
    <w:p w:rsidR="001B4D79" w:rsidRPr="001B4D79" w:rsidRDefault="00D838B6" w:rsidP="0049608D">
      <w:pPr>
        <w:overflowPunct w:val="0"/>
        <w:autoSpaceDE w:val="0"/>
        <w:autoSpaceDN w:val="0"/>
        <w:adjustRightInd w:val="0"/>
        <w:spacing w:before="60" w:after="60" w:line="280" w:lineRule="exact"/>
        <w:ind w:left="-567" w:right="-851"/>
        <w:jc w:val="both"/>
        <w:rPr>
          <w:rFonts w:ascii="Arial" w:hAnsi="Arial" w:cs="Arial"/>
          <w:b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 xml:space="preserve">presa visione dell’avviso </w:t>
      </w:r>
      <w:proofErr w:type="spellStart"/>
      <w:r w:rsidRPr="00D838B6">
        <w:rPr>
          <w:rFonts w:ascii="Arial" w:hAnsi="Arial" w:cs="Arial"/>
          <w:sz w:val="22"/>
          <w:szCs w:val="22"/>
        </w:rPr>
        <w:t>prot</w:t>
      </w:r>
      <w:proofErr w:type="spellEnd"/>
      <w:r w:rsidRPr="00D838B6">
        <w:rPr>
          <w:rFonts w:ascii="Arial" w:hAnsi="Arial" w:cs="Arial"/>
          <w:sz w:val="22"/>
          <w:szCs w:val="22"/>
        </w:rPr>
        <w:t xml:space="preserve">. </w:t>
      </w:r>
      <w:r w:rsidR="009D66E9">
        <w:rPr>
          <w:rFonts w:ascii="Arial" w:hAnsi="Arial" w:cs="Arial"/>
          <w:sz w:val="22"/>
          <w:szCs w:val="22"/>
        </w:rPr>
        <w:t xml:space="preserve">83828 </w:t>
      </w:r>
      <w:bookmarkStart w:id="0" w:name="_GoBack"/>
      <w:bookmarkEnd w:id="0"/>
      <w:r w:rsidRPr="00D838B6">
        <w:rPr>
          <w:rFonts w:ascii="Arial" w:hAnsi="Arial" w:cs="Arial"/>
          <w:sz w:val="22"/>
          <w:szCs w:val="22"/>
        </w:rPr>
        <w:t>/ 201</w:t>
      </w:r>
      <w:r w:rsidRPr="0049608D">
        <w:rPr>
          <w:rFonts w:ascii="Arial" w:hAnsi="Arial" w:cs="Arial"/>
          <w:sz w:val="22"/>
          <w:szCs w:val="22"/>
        </w:rPr>
        <w:t>8</w:t>
      </w:r>
      <w:r w:rsidRPr="00D838B6">
        <w:rPr>
          <w:rFonts w:ascii="Arial" w:hAnsi="Arial" w:cs="Arial"/>
          <w:sz w:val="22"/>
          <w:szCs w:val="22"/>
        </w:rPr>
        <w:t xml:space="preserve">, manifesta la propria disponibilità per </w:t>
      </w:r>
      <w:r w:rsidR="001B4D79">
        <w:rPr>
          <w:rFonts w:ascii="Arial" w:hAnsi="Arial" w:cs="Arial"/>
          <w:sz w:val="22"/>
          <w:szCs w:val="22"/>
        </w:rPr>
        <w:t xml:space="preserve">il posto dirigenziale di </w:t>
      </w:r>
      <w:r w:rsidR="0039713B">
        <w:rPr>
          <w:rFonts w:ascii="Arial" w:hAnsi="Arial" w:cs="Arial"/>
          <w:sz w:val="22"/>
          <w:szCs w:val="22"/>
        </w:rPr>
        <w:t xml:space="preserve">seconda </w:t>
      </w:r>
      <w:r w:rsidR="001B4D79">
        <w:rPr>
          <w:rFonts w:ascii="Arial" w:hAnsi="Arial" w:cs="Arial"/>
          <w:sz w:val="22"/>
          <w:szCs w:val="22"/>
        </w:rPr>
        <w:t xml:space="preserve">fascia di </w:t>
      </w:r>
      <w:r w:rsidR="009B751C" w:rsidRPr="009B751C">
        <w:rPr>
          <w:rFonts w:ascii="Arial" w:hAnsi="Arial" w:cs="Arial"/>
          <w:b/>
          <w:sz w:val="22"/>
          <w:szCs w:val="22"/>
        </w:rPr>
        <w:t>Direttor</w:t>
      </w:r>
      <w:r w:rsidR="008D1D68">
        <w:rPr>
          <w:rFonts w:ascii="Arial" w:hAnsi="Arial" w:cs="Arial"/>
          <w:b/>
          <w:sz w:val="22"/>
          <w:szCs w:val="22"/>
        </w:rPr>
        <w:t>e della Direzione</w:t>
      </w:r>
      <w:r w:rsidR="0039713B">
        <w:rPr>
          <w:rFonts w:ascii="Arial" w:hAnsi="Arial" w:cs="Arial"/>
          <w:b/>
          <w:sz w:val="22"/>
          <w:szCs w:val="22"/>
        </w:rPr>
        <w:t xml:space="preserve"> regionale </w:t>
      </w:r>
      <w:r w:rsidR="009832D7">
        <w:rPr>
          <w:rFonts w:ascii="Arial" w:hAnsi="Arial" w:cs="Arial"/>
          <w:b/>
          <w:sz w:val="22"/>
          <w:szCs w:val="22"/>
        </w:rPr>
        <w:t>Sardegna</w:t>
      </w:r>
      <w:r w:rsidR="008D1D68">
        <w:rPr>
          <w:rFonts w:ascii="Arial" w:hAnsi="Arial" w:cs="Arial"/>
          <w:b/>
          <w:sz w:val="22"/>
          <w:szCs w:val="22"/>
        </w:rPr>
        <w:t>, con sede a</w:t>
      </w:r>
      <w:r w:rsidR="001B4D79" w:rsidRPr="009B751C">
        <w:rPr>
          <w:rFonts w:ascii="Arial" w:hAnsi="Arial" w:cs="Arial"/>
          <w:b/>
          <w:sz w:val="22"/>
          <w:szCs w:val="22"/>
        </w:rPr>
        <w:t xml:space="preserve"> </w:t>
      </w:r>
      <w:r w:rsidR="0039713B">
        <w:rPr>
          <w:rFonts w:ascii="Arial" w:hAnsi="Arial" w:cs="Arial"/>
          <w:b/>
          <w:sz w:val="22"/>
          <w:szCs w:val="22"/>
        </w:rPr>
        <w:t>Ca</w:t>
      </w:r>
      <w:r w:rsidR="009832D7">
        <w:rPr>
          <w:rFonts w:ascii="Arial" w:hAnsi="Arial" w:cs="Arial"/>
          <w:b/>
          <w:sz w:val="22"/>
          <w:szCs w:val="22"/>
        </w:rPr>
        <w:t>gliari</w:t>
      </w:r>
      <w:r w:rsidR="001B4D79" w:rsidRPr="009B751C">
        <w:rPr>
          <w:rFonts w:ascii="Arial" w:hAnsi="Arial" w:cs="Arial"/>
          <w:b/>
          <w:sz w:val="22"/>
          <w:szCs w:val="22"/>
        </w:rPr>
        <w:t>.</w:t>
      </w:r>
    </w:p>
    <w:p w:rsidR="00D838B6" w:rsidRPr="00D838B6" w:rsidRDefault="00D838B6" w:rsidP="0049608D">
      <w:pPr>
        <w:overflowPunct w:val="0"/>
        <w:autoSpaceDE w:val="0"/>
        <w:autoSpaceDN w:val="0"/>
        <w:adjustRightInd w:val="0"/>
        <w:spacing w:before="60" w:after="60" w:line="280" w:lineRule="exact"/>
        <w:ind w:left="-567" w:right="-851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A tal fine, consapevole che chiunque rilasci dichiarazioni mendaci è punito ai sensi del codice penale e delle leggi speciali in materia,</w:t>
      </w:r>
    </w:p>
    <w:p w:rsidR="00D838B6" w:rsidRPr="00D838B6" w:rsidRDefault="00D838B6" w:rsidP="0049608D">
      <w:pPr>
        <w:overflowPunct w:val="0"/>
        <w:autoSpaceDE w:val="0"/>
        <w:autoSpaceDN w:val="0"/>
        <w:adjustRightInd w:val="0"/>
        <w:spacing w:after="60" w:line="280" w:lineRule="exact"/>
        <w:ind w:right="-284"/>
        <w:jc w:val="center"/>
        <w:rPr>
          <w:rFonts w:ascii="Arial" w:hAnsi="Arial" w:cs="Arial"/>
          <w:sz w:val="22"/>
          <w:szCs w:val="22"/>
        </w:rPr>
      </w:pPr>
    </w:p>
    <w:p w:rsidR="00D838B6" w:rsidRPr="00D838B6" w:rsidRDefault="00D838B6" w:rsidP="0049608D">
      <w:pPr>
        <w:overflowPunct w:val="0"/>
        <w:autoSpaceDE w:val="0"/>
        <w:autoSpaceDN w:val="0"/>
        <w:adjustRightInd w:val="0"/>
        <w:spacing w:after="60" w:line="280" w:lineRule="exact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D838B6">
        <w:rPr>
          <w:rFonts w:ascii="Arial" w:hAnsi="Arial" w:cs="Arial"/>
          <w:b/>
          <w:sz w:val="22"/>
          <w:szCs w:val="22"/>
        </w:rPr>
        <w:t>DICHIARA</w:t>
      </w:r>
    </w:p>
    <w:p w:rsidR="00D838B6" w:rsidRPr="00D838B6" w:rsidRDefault="00D838B6" w:rsidP="0049608D">
      <w:pPr>
        <w:autoSpaceDE w:val="0"/>
        <w:autoSpaceDN w:val="0"/>
        <w:adjustRightInd w:val="0"/>
        <w:spacing w:after="60" w:line="280" w:lineRule="exact"/>
        <w:ind w:left="-567"/>
        <w:jc w:val="center"/>
        <w:rPr>
          <w:rFonts w:ascii="Arial" w:hAnsi="Arial" w:cs="Arial"/>
          <w:sz w:val="22"/>
          <w:szCs w:val="22"/>
        </w:rPr>
      </w:pPr>
    </w:p>
    <w:p w:rsidR="00D838B6" w:rsidRPr="00D838B6" w:rsidRDefault="00D838B6" w:rsidP="0049608D">
      <w:pPr>
        <w:autoSpaceDE w:val="0"/>
        <w:autoSpaceDN w:val="0"/>
        <w:adjustRightInd w:val="0"/>
        <w:spacing w:after="60" w:line="280" w:lineRule="exact"/>
        <w:ind w:left="-284" w:right="-852" w:hanging="283"/>
        <w:jc w:val="both"/>
        <w:rPr>
          <w:rFonts w:ascii="Arial" w:hAnsi="Arial" w:cs="Arial"/>
          <w:bCs/>
          <w:sz w:val="22"/>
          <w:szCs w:val="22"/>
        </w:rPr>
      </w:pPr>
      <w:r w:rsidRPr="00D838B6">
        <w:rPr>
          <w:rFonts w:ascii="Arial" w:hAnsi="Arial" w:cs="Arial"/>
          <w:bCs/>
          <w:sz w:val="28"/>
          <w:szCs w:val="28"/>
        </w:rPr>
        <w:t>□</w:t>
      </w:r>
      <w:r w:rsidRPr="00D838B6">
        <w:rPr>
          <w:rFonts w:ascii="Arial" w:hAnsi="Arial" w:cs="Arial"/>
          <w:bCs/>
          <w:sz w:val="22"/>
          <w:szCs w:val="22"/>
        </w:rPr>
        <w:t xml:space="preserve"> </w:t>
      </w:r>
      <w:r w:rsidRPr="00D838B6">
        <w:rPr>
          <w:rFonts w:ascii="Arial" w:hAnsi="Arial" w:cs="Arial"/>
          <w:bCs/>
          <w:sz w:val="22"/>
          <w:szCs w:val="22"/>
        </w:rPr>
        <w:tab/>
        <w:t xml:space="preserve">di non trovarsi in alcuna delle situazioni di </w:t>
      </w:r>
      <w:proofErr w:type="spellStart"/>
      <w:r w:rsidRPr="00D838B6">
        <w:rPr>
          <w:rFonts w:ascii="Arial" w:hAnsi="Arial" w:cs="Arial"/>
          <w:bCs/>
          <w:sz w:val="22"/>
          <w:szCs w:val="22"/>
        </w:rPr>
        <w:t>inconferibilità</w:t>
      </w:r>
      <w:proofErr w:type="spellEnd"/>
      <w:r w:rsidRPr="00D838B6">
        <w:rPr>
          <w:rFonts w:ascii="Arial" w:hAnsi="Arial" w:cs="Arial"/>
          <w:bCs/>
          <w:sz w:val="22"/>
          <w:szCs w:val="22"/>
        </w:rPr>
        <w:t xml:space="preserve"> / incompatibilità di cui all’art. 53, comma 1 </w:t>
      </w:r>
      <w:r w:rsidRPr="00D838B6">
        <w:rPr>
          <w:rFonts w:ascii="Arial" w:hAnsi="Arial" w:cs="Arial"/>
          <w:bCs/>
          <w:i/>
          <w:sz w:val="22"/>
          <w:szCs w:val="22"/>
        </w:rPr>
        <w:t>bis</w:t>
      </w:r>
      <w:r w:rsidRPr="00D838B6">
        <w:rPr>
          <w:rFonts w:ascii="Arial" w:hAnsi="Arial" w:cs="Arial"/>
          <w:bCs/>
          <w:sz w:val="22"/>
          <w:szCs w:val="22"/>
        </w:rPr>
        <w:t xml:space="preserve">, del D. </w:t>
      </w:r>
      <w:proofErr w:type="spellStart"/>
      <w:r w:rsidRPr="00D838B6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D838B6">
        <w:rPr>
          <w:rFonts w:ascii="Arial" w:hAnsi="Arial" w:cs="Arial"/>
          <w:bCs/>
          <w:sz w:val="22"/>
          <w:szCs w:val="22"/>
        </w:rPr>
        <w:t xml:space="preserve">. n. 165/2001 </w:t>
      </w:r>
      <w:r w:rsidRPr="00D838B6">
        <w:rPr>
          <w:rFonts w:ascii="Arial" w:hAnsi="Arial" w:cs="Arial"/>
          <w:bCs/>
          <w:i/>
          <w:sz w:val="22"/>
          <w:szCs w:val="22"/>
        </w:rPr>
        <w:t xml:space="preserve">(dichiarazione da rendere esclusivamente </w:t>
      </w:r>
      <w:r w:rsidRPr="00D838B6">
        <w:rPr>
          <w:rFonts w:ascii="Arial" w:hAnsi="Arial" w:cs="Arial"/>
          <w:i/>
          <w:sz w:val="22"/>
          <w:szCs w:val="22"/>
        </w:rPr>
        <w:t xml:space="preserve">per incarichi relativi a “strutture deputate alla gestione del personale” </w:t>
      </w:r>
      <w:r w:rsidRPr="00D838B6">
        <w:rPr>
          <w:rFonts w:ascii="Arial" w:hAnsi="Arial" w:cs="Arial"/>
          <w:i/>
          <w:sz w:val="22"/>
          <w:szCs w:val="22"/>
          <w:vertAlign w:val="superscript"/>
        </w:rPr>
        <w:footnoteReference w:id="1"/>
      </w:r>
      <w:r w:rsidRPr="00D838B6">
        <w:rPr>
          <w:rFonts w:ascii="Arial" w:hAnsi="Arial" w:cs="Arial"/>
          <w:i/>
          <w:sz w:val="22"/>
          <w:szCs w:val="22"/>
        </w:rPr>
        <w:t>)</w:t>
      </w:r>
      <w:r w:rsidRPr="00D838B6">
        <w:rPr>
          <w:rFonts w:ascii="Arial" w:hAnsi="Arial" w:cs="Arial"/>
          <w:sz w:val="22"/>
          <w:szCs w:val="22"/>
        </w:rPr>
        <w:t>;</w:t>
      </w:r>
    </w:p>
    <w:p w:rsidR="00D838B6" w:rsidRPr="00D838B6" w:rsidRDefault="00D838B6" w:rsidP="0049608D">
      <w:pPr>
        <w:autoSpaceDE w:val="0"/>
        <w:autoSpaceDN w:val="0"/>
        <w:adjustRightInd w:val="0"/>
        <w:spacing w:after="60" w:line="280" w:lineRule="exact"/>
        <w:ind w:left="-284" w:right="-852" w:hanging="283"/>
        <w:jc w:val="both"/>
        <w:rPr>
          <w:rFonts w:ascii="Arial" w:hAnsi="Arial" w:cs="Arial"/>
          <w:bCs/>
          <w:sz w:val="22"/>
          <w:szCs w:val="22"/>
        </w:rPr>
      </w:pPr>
      <w:r w:rsidRPr="001B4D79">
        <w:rPr>
          <w:rFonts w:ascii="Arial" w:hAnsi="Arial" w:cs="Arial"/>
          <w:bCs/>
          <w:sz w:val="28"/>
          <w:szCs w:val="28"/>
        </w:rPr>
        <w:t>□</w:t>
      </w:r>
      <w:r w:rsidRPr="001B4D79">
        <w:rPr>
          <w:rFonts w:ascii="Arial" w:hAnsi="Arial" w:cs="Arial"/>
          <w:bCs/>
          <w:sz w:val="22"/>
          <w:szCs w:val="22"/>
        </w:rPr>
        <w:t xml:space="preserve"> </w:t>
      </w:r>
      <w:r w:rsidRPr="00D838B6">
        <w:rPr>
          <w:rFonts w:ascii="Arial" w:hAnsi="Arial" w:cs="Arial"/>
          <w:bCs/>
          <w:sz w:val="22"/>
          <w:szCs w:val="22"/>
        </w:rPr>
        <w:tab/>
      </w:r>
      <w:r w:rsidRPr="00D838B6">
        <w:rPr>
          <w:rFonts w:ascii="Arial" w:hAnsi="Arial" w:cs="Arial"/>
          <w:sz w:val="22"/>
          <w:szCs w:val="22"/>
        </w:rPr>
        <w:t xml:space="preserve">di non trovarsi in alcuna delle situazioni contemplate dall’articolo 13, comma 3, primo periodo, del regolamento recante codice di comportamento dei dipendenti pubblici, a norma dell’articolo 54 </w:t>
      </w:r>
      <w:r w:rsidRPr="00D838B6">
        <w:rPr>
          <w:rFonts w:ascii="Arial" w:hAnsi="Arial" w:cs="Arial"/>
          <w:bCs/>
          <w:sz w:val="22"/>
          <w:szCs w:val="22"/>
        </w:rPr>
        <w:t xml:space="preserve">del D. </w:t>
      </w:r>
      <w:proofErr w:type="spellStart"/>
      <w:r w:rsidRPr="00D838B6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D838B6">
        <w:rPr>
          <w:rFonts w:ascii="Arial" w:hAnsi="Arial" w:cs="Arial"/>
          <w:bCs/>
          <w:sz w:val="22"/>
          <w:szCs w:val="22"/>
        </w:rPr>
        <w:t>. n. 165/2001, di cui al D.P.R. 16 aprile 2013, n. 62</w:t>
      </w:r>
      <w:r w:rsidRPr="00D838B6">
        <w:rPr>
          <w:rFonts w:ascii="Arial" w:hAnsi="Arial" w:cs="Arial"/>
          <w:sz w:val="22"/>
          <w:szCs w:val="22"/>
        </w:rPr>
        <w:t>;</w:t>
      </w:r>
    </w:p>
    <w:p w:rsidR="00D838B6" w:rsidRPr="00D838B6" w:rsidRDefault="00D838B6" w:rsidP="0049608D">
      <w:pPr>
        <w:autoSpaceDE w:val="0"/>
        <w:autoSpaceDN w:val="0"/>
        <w:adjustRightInd w:val="0"/>
        <w:spacing w:after="60" w:line="280" w:lineRule="exact"/>
        <w:ind w:left="-284" w:right="-852" w:hanging="283"/>
        <w:jc w:val="both"/>
        <w:rPr>
          <w:rFonts w:ascii="Arial" w:hAnsi="Arial" w:cs="Arial"/>
          <w:sz w:val="22"/>
          <w:szCs w:val="22"/>
        </w:rPr>
      </w:pPr>
      <w:r w:rsidRPr="001B4D79">
        <w:rPr>
          <w:rFonts w:ascii="Arial" w:hAnsi="Arial" w:cs="Arial"/>
          <w:bCs/>
          <w:sz w:val="28"/>
          <w:szCs w:val="28"/>
        </w:rPr>
        <w:t>□</w:t>
      </w:r>
      <w:r w:rsidRPr="00D838B6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8B6">
        <w:rPr>
          <w:rFonts w:ascii="Arial" w:hAnsi="Arial" w:cs="Arial"/>
          <w:bCs/>
          <w:sz w:val="22"/>
          <w:szCs w:val="22"/>
        </w:rPr>
        <w:tab/>
        <w:t xml:space="preserve">di non trovarsi in alcuna delle situazioni di </w:t>
      </w:r>
      <w:proofErr w:type="spellStart"/>
      <w:r w:rsidRPr="00D838B6">
        <w:rPr>
          <w:rFonts w:ascii="Arial" w:hAnsi="Arial" w:cs="Arial"/>
          <w:bCs/>
          <w:sz w:val="22"/>
          <w:szCs w:val="22"/>
        </w:rPr>
        <w:t>inconferibilità</w:t>
      </w:r>
      <w:proofErr w:type="spellEnd"/>
      <w:r w:rsidRPr="00D838B6">
        <w:rPr>
          <w:rFonts w:ascii="Arial" w:hAnsi="Arial" w:cs="Arial"/>
          <w:bCs/>
          <w:sz w:val="22"/>
          <w:szCs w:val="22"/>
        </w:rPr>
        <w:t xml:space="preserve"> / incompatibilità o conflitto di interessi individuate dal </w:t>
      </w:r>
      <w:r w:rsidRPr="00D838B6">
        <w:rPr>
          <w:rFonts w:ascii="Arial" w:hAnsi="Arial" w:cs="Arial"/>
          <w:i/>
          <w:sz w:val="22"/>
          <w:szCs w:val="22"/>
        </w:rPr>
        <w:t xml:space="preserve">“Regolamento recante disposizioni per garantire l’autonomia tecnica del personale delle Agenzie fiscali, a norma dell’art. 71, comma 2, del </w:t>
      </w:r>
      <w:proofErr w:type="spellStart"/>
      <w:r w:rsidRPr="00D838B6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D838B6">
        <w:rPr>
          <w:rFonts w:ascii="Arial" w:hAnsi="Arial" w:cs="Arial"/>
          <w:i/>
          <w:sz w:val="22"/>
          <w:szCs w:val="22"/>
        </w:rPr>
        <w:t xml:space="preserve"> 30 luglio 1999, n. 300”</w:t>
      </w:r>
      <w:r w:rsidRPr="00D838B6">
        <w:rPr>
          <w:rFonts w:ascii="Arial" w:hAnsi="Arial" w:cs="Arial"/>
          <w:sz w:val="22"/>
          <w:szCs w:val="22"/>
        </w:rPr>
        <w:t>, di cui al D.P.R. 16 gennaio 2002, n. 18;</w:t>
      </w:r>
    </w:p>
    <w:p w:rsidR="00D838B6" w:rsidRPr="00D838B6" w:rsidRDefault="00D838B6" w:rsidP="0049608D">
      <w:pPr>
        <w:autoSpaceDE w:val="0"/>
        <w:autoSpaceDN w:val="0"/>
        <w:adjustRightInd w:val="0"/>
        <w:spacing w:after="60" w:line="280" w:lineRule="exact"/>
        <w:ind w:left="-284" w:right="-852" w:hanging="283"/>
        <w:jc w:val="both"/>
        <w:rPr>
          <w:rFonts w:ascii="Arial" w:hAnsi="Arial" w:cs="Arial"/>
          <w:bCs/>
          <w:sz w:val="22"/>
          <w:szCs w:val="22"/>
        </w:rPr>
      </w:pPr>
      <w:r w:rsidRPr="001B4D79">
        <w:rPr>
          <w:rFonts w:ascii="Arial" w:hAnsi="Arial" w:cs="Arial"/>
          <w:bCs/>
          <w:sz w:val="28"/>
          <w:szCs w:val="28"/>
        </w:rPr>
        <w:t>□</w:t>
      </w:r>
      <w:r w:rsidRPr="001B4D79">
        <w:rPr>
          <w:rFonts w:ascii="Arial" w:hAnsi="Arial" w:cs="Arial"/>
          <w:bCs/>
          <w:sz w:val="22"/>
          <w:szCs w:val="22"/>
        </w:rPr>
        <w:t xml:space="preserve"> </w:t>
      </w:r>
      <w:r w:rsidRPr="00D838B6">
        <w:rPr>
          <w:rFonts w:ascii="Arial" w:hAnsi="Arial" w:cs="Arial"/>
          <w:bCs/>
          <w:sz w:val="22"/>
          <w:szCs w:val="22"/>
        </w:rPr>
        <w:tab/>
        <w:t xml:space="preserve">di non trovarsi in alcuna delle situazioni di </w:t>
      </w:r>
      <w:proofErr w:type="spellStart"/>
      <w:r w:rsidRPr="00D838B6">
        <w:rPr>
          <w:rFonts w:ascii="Arial" w:hAnsi="Arial" w:cs="Arial"/>
          <w:bCs/>
          <w:sz w:val="22"/>
          <w:szCs w:val="22"/>
        </w:rPr>
        <w:t>inconferibilità</w:t>
      </w:r>
      <w:proofErr w:type="spellEnd"/>
      <w:r w:rsidRPr="00D838B6">
        <w:rPr>
          <w:rFonts w:ascii="Arial" w:hAnsi="Arial" w:cs="Arial"/>
          <w:bCs/>
          <w:sz w:val="22"/>
          <w:szCs w:val="22"/>
        </w:rPr>
        <w:t xml:space="preserve"> / incompatibilità di cui al decreto legislativo 8 aprile 2013, n. 39 recante </w:t>
      </w:r>
      <w:r w:rsidRPr="00D838B6">
        <w:rPr>
          <w:rFonts w:ascii="Arial" w:hAnsi="Arial" w:cs="Arial"/>
          <w:bCs/>
          <w:i/>
          <w:sz w:val="22"/>
          <w:szCs w:val="22"/>
        </w:rPr>
        <w:t xml:space="preserve">“Disposizioni in materia di </w:t>
      </w:r>
      <w:proofErr w:type="spellStart"/>
      <w:r w:rsidRPr="00D838B6">
        <w:rPr>
          <w:rFonts w:ascii="Arial" w:hAnsi="Arial" w:cs="Arial"/>
          <w:bCs/>
          <w:i/>
          <w:sz w:val="22"/>
          <w:szCs w:val="22"/>
        </w:rPr>
        <w:t>inconferibilità</w:t>
      </w:r>
      <w:proofErr w:type="spellEnd"/>
      <w:r w:rsidRPr="00D838B6">
        <w:rPr>
          <w:rFonts w:ascii="Arial" w:hAnsi="Arial" w:cs="Arial"/>
          <w:bCs/>
          <w:i/>
          <w:sz w:val="22"/>
          <w:szCs w:val="22"/>
        </w:rPr>
        <w:t xml:space="preserve"> e incompatibilità di incarichi presso le pubbliche amministrazioni e presso gli enti privati in controllo pubblico, a norma dell’articolo 1, commi 49 e 50, della legge 6 novembre 2012, n. 190.”</w:t>
      </w:r>
    </w:p>
    <w:p w:rsidR="00D838B6" w:rsidRPr="00D838B6" w:rsidRDefault="00D838B6" w:rsidP="0049608D">
      <w:pPr>
        <w:spacing w:after="60" w:line="280" w:lineRule="exact"/>
        <w:ind w:left="-567"/>
        <w:jc w:val="both"/>
        <w:rPr>
          <w:rFonts w:ascii="Arial" w:hAnsi="Arial" w:cs="Arial"/>
          <w:bCs/>
          <w:sz w:val="22"/>
          <w:szCs w:val="22"/>
        </w:rPr>
      </w:pPr>
    </w:p>
    <w:p w:rsidR="00D838B6" w:rsidRPr="00D838B6" w:rsidRDefault="00D838B6" w:rsidP="0049608D">
      <w:pPr>
        <w:spacing w:after="60" w:line="280" w:lineRule="exact"/>
        <w:ind w:left="-567" w:right="-852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bCs/>
          <w:sz w:val="22"/>
          <w:szCs w:val="22"/>
        </w:rPr>
        <w:lastRenderedPageBreak/>
        <w:t xml:space="preserve">Al fine di agevolare le necessarie verifiche circa la sussistenza di eventuali cause di </w:t>
      </w:r>
      <w:proofErr w:type="spellStart"/>
      <w:r w:rsidRPr="00D838B6">
        <w:rPr>
          <w:rFonts w:ascii="Arial" w:hAnsi="Arial" w:cs="Arial"/>
          <w:bCs/>
          <w:sz w:val="22"/>
          <w:szCs w:val="22"/>
        </w:rPr>
        <w:t>inconferibilità</w:t>
      </w:r>
      <w:proofErr w:type="spellEnd"/>
      <w:r w:rsidRPr="00D838B6">
        <w:rPr>
          <w:rFonts w:ascii="Arial" w:hAnsi="Arial" w:cs="Arial"/>
          <w:bCs/>
          <w:sz w:val="22"/>
          <w:szCs w:val="22"/>
        </w:rPr>
        <w:t xml:space="preserve"> / incompatibilità di cui al decreto legislativo 8 aprile 2013, n. 39 si allega </w:t>
      </w:r>
      <w:r w:rsidRPr="00D838B6">
        <w:rPr>
          <w:rFonts w:ascii="Arial" w:hAnsi="Arial" w:cs="Arial"/>
          <w:bCs/>
          <w:i/>
          <w:sz w:val="22"/>
          <w:szCs w:val="22"/>
        </w:rPr>
        <w:t>“fedele elencazione”</w:t>
      </w:r>
      <w:r w:rsidRPr="00D838B6">
        <w:rPr>
          <w:rFonts w:ascii="Arial" w:hAnsi="Arial" w:cs="Arial"/>
          <w:bCs/>
          <w:sz w:val="22"/>
          <w:szCs w:val="22"/>
        </w:rPr>
        <w:t xml:space="preserve"> degli incarichi ricoperti nell’ultimo biennio e delle condanne - anche derivanti da sentenze non passate in giudicato - per reati previsti dal Capo I, Titolo II, Libro secondo del Codice penale.</w:t>
      </w:r>
    </w:p>
    <w:p w:rsidR="00D838B6" w:rsidRPr="00D838B6" w:rsidRDefault="00D838B6" w:rsidP="0049608D">
      <w:pPr>
        <w:spacing w:after="60" w:line="280" w:lineRule="exact"/>
        <w:rPr>
          <w:rFonts w:ascii="Arial" w:hAnsi="Arial" w:cs="Arial"/>
          <w:sz w:val="22"/>
          <w:szCs w:val="22"/>
        </w:rPr>
      </w:pPr>
    </w:p>
    <w:p w:rsidR="00D838B6" w:rsidRPr="00D838B6" w:rsidRDefault="003159EB" w:rsidP="0049608D">
      <w:pPr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D838B6" w:rsidRPr="00D838B6">
        <w:rPr>
          <w:rFonts w:ascii="Arial" w:hAnsi="Arial" w:cs="Arial"/>
          <w:i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>,</w:t>
      </w:r>
      <w:r w:rsidR="00D838B6" w:rsidRPr="00D838B6">
        <w:rPr>
          <w:rFonts w:ascii="Arial" w:hAnsi="Arial" w:cs="Arial"/>
          <w:sz w:val="22"/>
          <w:szCs w:val="22"/>
        </w:rPr>
        <w:tab/>
      </w:r>
      <w:r w:rsidR="00D838B6" w:rsidRPr="00D838B6">
        <w:rPr>
          <w:rFonts w:ascii="Arial" w:hAnsi="Arial" w:cs="Arial"/>
          <w:sz w:val="22"/>
          <w:szCs w:val="22"/>
        </w:rPr>
        <w:tab/>
      </w:r>
    </w:p>
    <w:p w:rsidR="00D838B6" w:rsidRPr="00D838B6" w:rsidRDefault="00D838B6" w:rsidP="0049608D">
      <w:pPr>
        <w:spacing w:after="60" w:line="280" w:lineRule="exact"/>
        <w:ind w:left="3969" w:right="-1030"/>
        <w:jc w:val="center"/>
        <w:rPr>
          <w:rFonts w:ascii="Arial" w:hAnsi="Arial" w:cs="Arial"/>
          <w:i/>
          <w:sz w:val="22"/>
          <w:szCs w:val="22"/>
        </w:rPr>
      </w:pPr>
      <w:r w:rsidRPr="00D838B6">
        <w:rPr>
          <w:rFonts w:ascii="Arial" w:hAnsi="Arial" w:cs="Arial"/>
          <w:i/>
          <w:sz w:val="22"/>
          <w:szCs w:val="22"/>
        </w:rPr>
        <w:t>firma</w:t>
      </w:r>
    </w:p>
    <w:p w:rsidR="00D838B6" w:rsidRPr="00D838B6" w:rsidRDefault="00D838B6" w:rsidP="0049608D">
      <w:pPr>
        <w:spacing w:after="60" w:line="280" w:lineRule="exact"/>
        <w:ind w:left="3969" w:right="-1030"/>
        <w:jc w:val="center"/>
        <w:rPr>
          <w:rFonts w:ascii="Arial" w:hAnsi="Arial" w:cs="Arial"/>
          <w:i/>
          <w:sz w:val="22"/>
          <w:szCs w:val="22"/>
        </w:rPr>
      </w:pPr>
    </w:p>
    <w:p w:rsidR="00D838B6" w:rsidRPr="00D838B6" w:rsidRDefault="00D838B6" w:rsidP="0049608D">
      <w:pPr>
        <w:autoSpaceDE w:val="0"/>
        <w:autoSpaceDN w:val="0"/>
        <w:adjustRightInd w:val="0"/>
        <w:spacing w:after="60" w:line="280" w:lineRule="exact"/>
        <w:ind w:left="-567" w:right="-852"/>
        <w:jc w:val="both"/>
        <w:rPr>
          <w:rFonts w:ascii="Arial" w:hAnsi="Arial" w:cs="Arial"/>
          <w:bCs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Il/La sottoscritto/a ……………………..</w:t>
      </w:r>
      <w:r w:rsidRPr="00D838B6">
        <w:rPr>
          <w:rFonts w:ascii="Arial" w:hAnsi="Arial" w:cs="Arial"/>
          <w:bCs/>
          <w:sz w:val="22"/>
          <w:szCs w:val="22"/>
        </w:rPr>
        <w:t>,</w:t>
      </w:r>
      <w:r w:rsidRPr="00D838B6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Pr="00D838B6">
        <w:rPr>
          <w:rFonts w:ascii="Arial" w:hAnsi="Arial" w:cs="Arial"/>
          <w:sz w:val="22"/>
          <w:szCs w:val="22"/>
        </w:rPr>
        <w:t>a</w:t>
      </w:r>
      <w:proofErr w:type="spellEnd"/>
      <w:r w:rsidRPr="00D838B6">
        <w:rPr>
          <w:rFonts w:ascii="Arial" w:hAnsi="Arial" w:cs="Arial"/>
          <w:sz w:val="22"/>
          <w:szCs w:val="22"/>
        </w:rPr>
        <w:t xml:space="preserve"> …… il ……….., consapevole che chiunque rilasci dichiarazioni mendaci è punito ai sensi del codice penale e delle leggi speciali in materia,</w:t>
      </w:r>
    </w:p>
    <w:p w:rsidR="00D838B6" w:rsidRPr="00D838B6" w:rsidRDefault="00D838B6" w:rsidP="0049608D">
      <w:pPr>
        <w:spacing w:after="60" w:line="280" w:lineRule="exact"/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D838B6">
        <w:rPr>
          <w:rFonts w:ascii="Arial" w:hAnsi="Arial" w:cs="Arial"/>
          <w:b/>
          <w:sz w:val="22"/>
          <w:szCs w:val="22"/>
        </w:rPr>
        <w:t>R E N D E</w:t>
      </w:r>
    </w:p>
    <w:p w:rsidR="00D838B6" w:rsidRPr="00D838B6" w:rsidRDefault="00D838B6" w:rsidP="0049608D">
      <w:pPr>
        <w:spacing w:after="60" w:line="280" w:lineRule="exact"/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D838B6" w:rsidRPr="00D838B6" w:rsidRDefault="00D838B6" w:rsidP="0049608D">
      <w:pPr>
        <w:spacing w:after="60" w:line="280" w:lineRule="exact"/>
        <w:ind w:left="-851" w:right="-852"/>
        <w:jc w:val="center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 xml:space="preserve">  la seguente fedele elencazione degli incarichi non conferiti dall’Agenzia delle dogane e dei monopoli</w:t>
      </w:r>
      <w:r w:rsidR="0049608D" w:rsidRPr="0049608D">
        <w:rPr>
          <w:rFonts w:ascii="Arial" w:hAnsi="Arial" w:cs="Arial"/>
          <w:sz w:val="22"/>
          <w:szCs w:val="22"/>
        </w:rPr>
        <w:t xml:space="preserve"> </w:t>
      </w:r>
      <w:r w:rsidRPr="00D838B6">
        <w:rPr>
          <w:rFonts w:ascii="Arial" w:hAnsi="Arial" w:cs="Arial"/>
          <w:sz w:val="22"/>
          <w:szCs w:val="22"/>
        </w:rPr>
        <w:t>ricoperti nell’ultimo biennio</w:t>
      </w:r>
    </w:p>
    <w:p w:rsidR="00D838B6" w:rsidRPr="00D838B6" w:rsidRDefault="00D838B6" w:rsidP="0049608D">
      <w:pPr>
        <w:numPr>
          <w:ilvl w:val="0"/>
          <w:numId w:val="3"/>
        </w:numPr>
        <w:spacing w:after="60" w:line="280" w:lineRule="exact"/>
        <w:ind w:left="-426" w:right="-852" w:hanging="283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__________________________________________________</w:t>
      </w:r>
      <w:r w:rsidR="0049608D">
        <w:rPr>
          <w:rFonts w:ascii="Arial" w:hAnsi="Arial" w:cs="Arial"/>
          <w:sz w:val="22"/>
          <w:szCs w:val="22"/>
        </w:rPr>
        <w:t>____</w:t>
      </w:r>
      <w:r w:rsidRPr="00D838B6">
        <w:rPr>
          <w:rFonts w:ascii="Arial" w:hAnsi="Arial" w:cs="Arial"/>
          <w:sz w:val="22"/>
          <w:szCs w:val="22"/>
        </w:rPr>
        <w:t>__________</w:t>
      </w:r>
      <w:r w:rsidR="0049608D">
        <w:rPr>
          <w:rFonts w:ascii="Arial" w:hAnsi="Arial" w:cs="Arial"/>
          <w:sz w:val="22"/>
          <w:szCs w:val="22"/>
        </w:rPr>
        <w:t>____</w:t>
      </w:r>
      <w:r w:rsidRPr="00D838B6">
        <w:rPr>
          <w:rFonts w:ascii="Arial" w:hAnsi="Arial" w:cs="Arial"/>
          <w:sz w:val="22"/>
          <w:szCs w:val="22"/>
        </w:rPr>
        <w:t>__</w:t>
      </w:r>
    </w:p>
    <w:p w:rsidR="00D838B6" w:rsidRPr="00D838B6" w:rsidRDefault="00D838B6" w:rsidP="0049608D">
      <w:pPr>
        <w:numPr>
          <w:ilvl w:val="0"/>
          <w:numId w:val="3"/>
        </w:numPr>
        <w:spacing w:after="60" w:line="280" w:lineRule="exact"/>
        <w:ind w:left="-426" w:right="-852" w:hanging="283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_____________________________________________________________</w:t>
      </w:r>
      <w:r w:rsidR="0049608D">
        <w:rPr>
          <w:rFonts w:ascii="Arial" w:hAnsi="Arial" w:cs="Arial"/>
          <w:sz w:val="22"/>
          <w:szCs w:val="22"/>
        </w:rPr>
        <w:t>________</w:t>
      </w:r>
      <w:r w:rsidRPr="00D838B6">
        <w:rPr>
          <w:rFonts w:ascii="Arial" w:hAnsi="Arial" w:cs="Arial"/>
          <w:sz w:val="22"/>
          <w:szCs w:val="22"/>
        </w:rPr>
        <w:t>_</w:t>
      </w:r>
    </w:p>
    <w:p w:rsidR="00D838B6" w:rsidRPr="00D838B6" w:rsidRDefault="00D838B6" w:rsidP="0049608D">
      <w:pPr>
        <w:numPr>
          <w:ilvl w:val="0"/>
          <w:numId w:val="3"/>
        </w:numPr>
        <w:spacing w:after="60" w:line="280" w:lineRule="exact"/>
        <w:ind w:left="-426" w:right="-852" w:hanging="283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________________________________________________________</w:t>
      </w:r>
      <w:r w:rsidR="0049608D">
        <w:rPr>
          <w:rFonts w:ascii="Arial" w:hAnsi="Arial" w:cs="Arial"/>
          <w:sz w:val="22"/>
          <w:szCs w:val="22"/>
        </w:rPr>
        <w:t>________</w:t>
      </w:r>
      <w:r w:rsidRPr="00D838B6">
        <w:rPr>
          <w:rFonts w:ascii="Arial" w:hAnsi="Arial" w:cs="Arial"/>
          <w:sz w:val="22"/>
          <w:szCs w:val="22"/>
        </w:rPr>
        <w:t>______</w:t>
      </w:r>
    </w:p>
    <w:p w:rsidR="00D838B6" w:rsidRPr="00D838B6" w:rsidRDefault="00D838B6" w:rsidP="0049608D">
      <w:pPr>
        <w:numPr>
          <w:ilvl w:val="0"/>
          <w:numId w:val="3"/>
        </w:numPr>
        <w:spacing w:after="60" w:line="280" w:lineRule="exact"/>
        <w:ind w:left="-426" w:right="-852" w:hanging="283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____________________________________________________________</w:t>
      </w:r>
      <w:r w:rsidR="0049608D">
        <w:rPr>
          <w:rFonts w:ascii="Arial" w:hAnsi="Arial" w:cs="Arial"/>
          <w:sz w:val="22"/>
          <w:szCs w:val="22"/>
        </w:rPr>
        <w:t>________</w:t>
      </w:r>
      <w:r w:rsidRPr="00D838B6">
        <w:rPr>
          <w:rFonts w:ascii="Arial" w:hAnsi="Arial" w:cs="Arial"/>
          <w:sz w:val="22"/>
          <w:szCs w:val="22"/>
        </w:rPr>
        <w:t>__</w:t>
      </w:r>
    </w:p>
    <w:p w:rsidR="00D838B6" w:rsidRPr="00D838B6" w:rsidRDefault="00D838B6" w:rsidP="0049608D">
      <w:pPr>
        <w:numPr>
          <w:ilvl w:val="0"/>
          <w:numId w:val="3"/>
        </w:numPr>
        <w:spacing w:after="60" w:line="280" w:lineRule="exact"/>
        <w:ind w:left="-426" w:right="-852" w:hanging="283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____________________________________________________________</w:t>
      </w:r>
      <w:r w:rsidR="0049608D">
        <w:rPr>
          <w:rFonts w:ascii="Arial" w:hAnsi="Arial" w:cs="Arial"/>
          <w:sz w:val="22"/>
          <w:szCs w:val="22"/>
        </w:rPr>
        <w:t>________</w:t>
      </w:r>
      <w:r w:rsidRPr="00D838B6">
        <w:rPr>
          <w:rFonts w:ascii="Arial" w:hAnsi="Arial" w:cs="Arial"/>
          <w:sz w:val="22"/>
          <w:szCs w:val="22"/>
        </w:rPr>
        <w:t>__</w:t>
      </w:r>
    </w:p>
    <w:p w:rsidR="00D838B6" w:rsidRPr="00D838B6" w:rsidRDefault="00D838B6" w:rsidP="0049608D">
      <w:pPr>
        <w:numPr>
          <w:ilvl w:val="0"/>
          <w:numId w:val="3"/>
        </w:numPr>
        <w:spacing w:after="60" w:line="280" w:lineRule="exact"/>
        <w:ind w:left="-426" w:right="-852" w:hanging="283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_________________________________________________________</w:t>
      </w:r>
      <w:r w:rsidR="0049608D">
        <w:rPr>
          <w:rFonts w:ascii="Arial" w:hAnsi="Arial" w:cs="Arial"/>
          <w:sz w:val="22"/>
          <w:szCs w:val="22"/>
        </w:rPr>
        <w:t>________</w:t>
      </w:r>
      <w:r w:rsidRPr="00D838B6">
        <w:rPr>
          <w:rFonts w:ascii="Arial" w:hAnsi="Arial" w:cs="Arial"/>
          <w:sz w:val="22"/>
          <w:szCs w:val="22"/>
        </w:rPr>
        <w:t>_____</w:t>
      </w:r>
    </w:p>
    <w:p w:rsidR="00D838B6" w:rsidRPr="00D838B6" w:rsidRDefault="00D838B6" w:rsidP="0049608D">
      <w:pPr>
        <w:numPr>
          <w:ilvl w:val="0"/>
          <w:numId w:val="3"/>
        </w:numPr>
        <w:spacing w:after="60" w:line="280" w:lineRule="exact"/>
        <w:ind w:left="-426" w:right="-852" w:hanging="283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_________________________________________________________</w:t>
      </w:r>
      <w:r w:rsidR="0049608D">
        <w:rPr>
          <w:rFonts w:ascii="Arial" w:hAnsi="Arial" w:cs="Arial"/>
          <w:sz w:val="22"/>
          <w:szCs w:val="22"/>
        </w:rPr>
        <w:t>________</w:t>
      </w:r>
      <w:r w:rsidRPr="00D838B6">
        <w:rPr>
          <w:rFonts w:ascii="Arial" w:hAnsi="Arial" w:cs="Arial"/>
          <w:sz w:val="22"/>
          <w:szCs w:val="22"/>
        </w:rPr>
        <w:t>_____</w:t>
      </w:r>
    </w:p>
    <w:p w:rsidR="00D838B6" w:rsidRPr="00D838B6" w:rsidRDefault="00D838B6" w:rsidP="0049608D">
      <w:pPr>
        <w:spacing w:after="60" w:line="280" w:lineRule="exact"/>
        <w:ind w:left="-709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…</w:t>
      </w:r>
    </w:p>
    <w:p w:rsidR="00D838B6" w:rsidRPr="00D838B6" w:rsidRDefault="00D838B6" w:rsidP="0049608D">
      <w:pPr>
        <w:spacing w:after="60" w:line="280" w:lineRule="exact"/>
        <w:ind w:left="-210"/>
        <w:jc w:val="center"/>
        <w:rPr>
          <w:rFonts w:ascii="Arial" w:hAnsi="Arial" w:cs="Arial"/>
          <w:b/>
          <w:sz w:val="22"/>
          <w:szCs w:val="22"/>
        </w:rPr>
      </w:pPr>
      <w:r w:rsidRPr="00D838B6">
        <w:rPr>
          <w:rFonts w:ascii="Arial" w:hAnsi="Arial" w:cs="Arial"/>
          <w:b/>
          <w:sz w:val="22"/>
          <w:szCs w:val="22"/>
        </w:rPr>
        <w:t>R E N D E</w:t>
      </w:r>
    </w:p>
    <w:p w:rsidR="00D838B6" w:rsidRPr="00D838B6" w:rsidRDefault="00D838B6" w:rsidP="0049608D">
      <w:pPr>
        <w:spacing w:after="60" w:line="280" w:lineRule="exact"/>
        <w:ind w:left="-210"/>
        <w:jc w:val="center"/>
        <w:rPr>
          <w:rFonts w:ascii="Arial" w:hAnsi="Arial" w:cs="Arial"/>
          <w:b/>
          <w:sz w:val="22"/>
          <w:szCs w:val="22"/>
        </w:rPr>
      </w:pPr>
    </w:p>
    <w:p w:rsidR="00D838B6" w:rsidRPr="00D838B6" w:rsidRDefault="00D838B6" w:rsidP="0049608D">
      <w:pPr>
        <w:spacing w:after="60" w:line="280" w:lineRule="exact"/>
        <w:ind w:left="-567" w:right="-852"/>
        <w:jc w:val="both"/>
        <w:rPr>
          <w:rFonts w:ascii="Arial" w:hAnsi="Arial" w:cs="Arial"/>
          <w:bCs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 xml:space="preserve">altresì la seguente fedele elencazione delle condanne </w:t>
      </w:r>
      <w:r w:rsidRPr="00D838B6">
        <w:rPr>
          <w:rFonts w:ascii="Arial" w:hAnsi="Arial" w:cs="Arial"/>
          <w:bCs/>
          <w:sz w:val="22"/>
          <w:szCs w:val="22"/>
        </w:rPr>
        <w:t>-</w:t>
      </w:r>
      <w:r w:rsidRPr="00D838B6">
        <w:rPr>
          <w:rFonts w:ascii="Arial" w:hAnsi="Arial" w:cs="Arial"/>
          <w:sz w:val="22"/>
          <w:szCs w:val="22"/>
        </w:rPr>
        <w:t xml:space="preserve"> </w:t>
      </w:r>
      <w:r w:rsidRPr="00D838B6">
        <w:rPr>
          <w:rFonts w:ascii="Arial" w:hAnsi="Arial" w:cs="Arial"/>
          <w:bCs/>
          <w:sz w:val="22"/>
          <w:szCs w:val="22"/>
        </w:rPr>
        <w:t>anche derivanti da sentenze non passate in giudicato - per reati previsti dal Capo I, Titolo II, Libro secondo del Codice penale</w:t>
      </w:r>
    </w:p>
    <w:p w:rsidR="00D838B6" w:rsidRPr="00D838B6" w:rsidRDefault="00D838B6" w:rsidP="00F51A74">
      <w:pPr>
        <w:numPr>
          <w:ilvl w:val="0"/>
          <w:numId w:val="4"/>
        </w:numPr>
        <w:spacing w:after="60" w:line="280" w:lineRule="exact"/>
        <w:ind w:left="-142" w:right="-852" w:hanging="425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__________________________________________________________</w:t>
      </w:r>
      <w:r w:rsidR="00F51A74">
        <w:rPr>
          <w:rFonts w:ascii="Arial" w:hAnsi="Arial" w:cs="Arial"/>
          <w:sz w:val="22"/>
          <w:szCs w:val="22"/>
        </w:rPr>
        <w:t>______</w:t>
      </w:r>
      <w:r w:rsidRPr="00D838B6">
        <w:rPr>
          <w:rFonts w:ascii="Arial" w:hAnsi="Arial" w:cs="Arial"/>
          <w:sz w:val="22"/>
          <w:szCs w:val="22"/>
        </w:rPr>
        <w:t>____</w:t>
      </w:r>
    </w:p>
    <w:p w:rsidR="00D838B6" w:rsidRPr="00D838B6" w:rsidRDefault="00D838B6" w:rsidP="00F51A74">
      <w:pPr>
        <w:numPr>
          <w:ilvl w:val="0"/>
          <w:numId w:val="4"/>
        </w:numPr>
        <w:spacing w:after="60" w:line="280" w:lineRule="exact"/>
        <w:ind w:left="-142" w:right="-852" w:hanging="425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______________________________________________________</w:t>
      </w:r>
      <w:r w:rsidR="00F51A74">
        <w:rPr>
          <w:rFonts w:ascii="Arial" w:hAnsi="Arial" w:cs="Arial"/>
          <w:sz w:val="22"/>
          <w:szCs w:val="22"/>
        </w:rPr>
        <w:t>______</w:t>
      </w:r>
      <w:r w:rsidRPr="00D838B6">
        <w:rPr>
          <w:rFonts w:ascii="Arial" w:hAnsi="Arial" w:cs="Arial"/>
          <w:sz w:val="22"/>
          <w:szCs w:val="22"/>
        </w:rPr>
        <w:t>________</w:t>
      </w:r>
    </w:p>
    <w:p w:rsidR="00D838B6" w:rsidRPr="00D838B6" w:rsidRDefault="00D838B6" w:rsidP="0049608D">
      <w:pPr>
        <w:spacing w:after="60" w:line="280" w:lineRule="exact"/>
        <w:ind w:left="-142" w:hanging="425"/>
        <w:jc w:val="both"/>
        <w:rPr>
          <w:rFonts w:ascii="Arial" w:hAnsi="Arial" w:cs="Arial"/>
          <w:sz w:val="22"/>
          <w:szCs w:val="22"/>
        </w:rPr>
      </w:pPr>
      <w:r w:rsidRPr="00D838B6">
        <w:rPr>
          <w:rFonts w:ascii="Arial" w:hAnsi="Arial" w:cs="Arial"/>
          <w:sz w:val="22"/>
          <w:szCs w:val="22"/>
        </w:rPr>
        <w:t>…</w:t>
      </w:r>
    </w:p>
    <w:p w:rsidR="00D838B6" w:rsidRPr="00D838B6" w:rsidRDefault="003159EB" w:rsidP="0049608D">
      <w:pPr>
        <w:spacing w:after="60" w:line="280" w:lineRule="exact"/>
        <w:ind w:right="-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D838B6" w:rsidRPr="00D838B6">
        <w:rPr>
          <w:rFonts w:ascii="Arial" w:hAnsi="Arial" w:cs="Arial"/>
          <w:i/>
          <w:sz w:val="22"/>
          <w:szCs w:val="22"/>
        </w:rPr>
        <w:t>ata</w:t>
      </w:r>
      <w:r w:rsidR="00A36327">
        <w:rPr>
          <w:rFonts w:ascii="Arial" w:hAnsi="Arial" w:cs="Arial"/>
          <w:i/>
          <w:sz w:val="22"/>
          <w:szCs w:val="22"/>
        </w:rPr>
        <w:t>,</w:t>
      </w:r>
      <w:r w:rsidR="00D838B6" w:rsidRPr="00D838B6">
        <w:rPr>
          <w:rFonts w:ascii="Arial" w:hAnsi="Arial" w:cs="Arial"/>
          <w:sz w:val="22"/>
          <w:szCs w:val="22"/>
        </w:rPr>
        <w:tab/>
      </w:r>
      <w:r w:rsidR="00D838B6" w:rsidRPr="00D838B6">
        <w:rPr>
          <w:rFonts w:ascii="Arial" w:hAnsi="Arial" w:cs="Arial"/>
          <w:sz w:val="22"/>
          <w:szCs w:val="22"/>
        </w:rPr>
        <w:tab/>
      </w:r>
      <w:r w:rsidR="00D838B6" w:rsidRPr="00D838B6">
        <w:rPr>
          <w:rFonts w:ascii="Arial" w:hAnsi="Arial" w:cs="Arial"/>
          <w:sz w:val="22"/>
          <w:szCs w:val="22"/>
        </w:rPr>
        <w:tab/>
      </w:r>
    </w:p>
    <w:p w:rsidR="00D838B6" w:rsidRDefault="00D838B6" w:rsidP="0049608D">
      <w:pPr>
        <w:spacing w:after="60" w:line="280" w:lineRule="exact"/>
        <w:ind w:left="3969" w:right="-1030"/>
        <w:jc w:val="center"/>
        <w:rPr>
          <w:rFonts w:ascii="Arial" w:hAnsi="Arial" w:cs="Arial"/>
          <w:i/>
          <w:sz w:val="22"/>
          <w:szCs w:val="22"/>
        </w:rPr>
      </w:pPr>
      <w:r w:rsidRPr="00D838B6">
        <w:rPr>
          <w:rFonts w:ascii="Arial" w:hAnsi="Arial" w:cs="Arial"/>
          <w:i/>
          <w:sz w:val="22"/>
          <w:szCs w:val="22"/>
        </w:rPr>
        <w:t>firma</w:t>
      </w:r>
    </w:p>
    <w:p w:rsidR="0049608D" w:rsidRPr="00D838B6" w:rsidRDefault="0049608D" w:rsidP="0049608D">
      <w:pPr>
        <w:spacing w:after="60" w:line="280" w:lineRule="exact"/>
        <w:ind w:left="3969" w:right="-1030"/>
        <w:jc w:val="center"/>
        <w:rPr>
          <w:rFonts w:ascii="Arial" w:hAnsi="Arial" w:cs="Arial"/>
          <w:i/>
          <w:sz w:val="22"/>
          <w:szCs w:val="22"/>
        </w:rPr>
      </w:pPr>
    </w:p>
    <w:p w:rsidR="00D838B6" w:rsidRPr="0049608D" w:rsidRDefault="00D838B6" w:rsidP="0049608D">
      <w:pPr>
        <w:spacing w:after="40" w:line="300" w:lineRule="exact"/>
        <w:ind w:left="-567" w:right="-282"/>
        <w:jc w:val="both"/>
        <w:rPr>
          <w:rFonts w:ascii="Arial" w:hAnsi="Arial" w:cs="Arial"/>
          <w:i/>
          <w:sz w:val="22"/>
          <w:szCs w:val="22"/>
        </w:rPr>
      </w:pPr>
      <w:r w:rsidRPr="00D838B6">
        <w:rPr>
          <w:rFonts w:ascii="Arial" w:hAnsi="Arial" w:cs="Arial"/>
          <w:i/>
          <w:sz w:val="22"/>
          <w:szCs w:val="22"/>
        </w:rPr>
        <w:t xml:space="preserve">Il / La sottoscritto/a esprime il consenso al trattamento dei propri dati personali ai sensi del D. </w:t>
      </w:r>
      <w:proofErr w:type="spellStart"/>
      <w:r w:rsidRPr="00D838B6">
        <w:rPr>
          <w:rFonts w:ascii="Arial" w:hAnsi="Arial" w:cs="Arial"/>
          <w:i/>
          <w:sz w:val="22"/>
          <w:szCs w:val="22"/>
        </w:rPr>
        <w:t>Lgs</w:t>
      </w:r>
      <w:proofErr w:type="spellEnd"/>
      <w:r w:rsidRPr="00D838B6">
        <w:rPr>
          <w:rFonts w:ascii="Arial" w:hAnsi="Arial" w:cs="Arial"/>
          <w:i/>
          <w:sz w:val="22"/>
          <w:szCs w:val="22"/>
        </w:rPr>
        <w:t xml:space="preserve">. n. 196/2003 per le finalità connesse all’espletamento della procedura avviata con </w:t>
      </w:r>
      <w:r w:rsidR="0049608D" w:rsidRPr="0049608D">
        <w:rPr>
          <w:rFonts w:ascii="Arial" w:hAnsi="Arial" w:cs="Arial"/>
          <w:i/>
          <w:sz w:val="22"/>
          <w:szCs w:val="22"/>
        </w:rPr>
        <w:t xml:space="preserve">il citato </w:t>
      </w:r>
      <w:r w:rsidRPr="00D838B6">
        <w:rPr>
          <w:rFonts w:ascii="Arial" w:hAnsi="Arial" w:cs="Arial"/>
          <w:i/>
          <w:sz w:val="22"/>
          <w:szCs w:val="22"/>
        </w:rPr>
        <w:t>avviso.</w:t>
      </w:r>
    </w:p>
    <w:p w:rsidR="00D838B6" w:rsidRPr="0049608D" w:rsidRDefault="00D838B6" w:rsidP="0049608D">
      <w:pPr>
        <w:spacing w:after="40" w:line="300" w:lineRule="exact"/>
        <w:ind w:left="-567" w:right="-282"/>
        <w:jc w:val="both"/>
        <w:rPr>
          <w:rFonts w:ascii="Arial" w:hAnsi="Arial" w:cs="Arial"/>
          <w:i/>
          <w:sz w:val="22"/>
          <w:szCs w:val="22"/>
        </w:rPr>
      </w:pPr>
      <w:r w:rsidRPr="0049608D">
        <w:rPr>
          <w:rFonts w:ascii="Arial" w:hAnsi="Arial" w:cs="Arial"/>
          <w:i/>
          <w:sz w:val="22"/>
          <w:szCs w:val="22"/>
        </w:rPr>
        <w:t xml:space="preserve">       </w:t>
      </w:r>
    </w:p>
    <w:p w:rsidR="00D838B6" w:rsidRPr="00D838B6" w:rsidRDefault="00D838B6" w:rsidP="0049608D">
      <w:pPr>
        <w:spacing w:after="40" w:line="300" w:lineRule="exact"/>
        <w:ind w:left="-567" w:right="-282"/>
        <w:jc w:val="both"/>
        <w:rPr>
          <w:rFonts w:ascii="Arial" w:hAnsi="Arial" w:cs="Arial"/>
          <w:i/>
          <w:sz w:val="22"/>
          <w:szCs w:val="22"/>
        </w:rPr>
      </w:pPr>
      <w:r w:rsidRPr="0049608D">
        <w:rPr>
          <w:rFonts w:ascii="Arial" w:hAnsi="Arial" w:cs="Arial"/>
          <w:i/>
          <w:sz w:val="22"/>
          <w:szCs w:val="22"/>
        </w:rPr>
        <w:t xml:space="preserve">         </w:t>
      </w:r>
      <w:r w:rsidR="003159EB">
        <w:rPr>
          <w:rFonts w:ascii="Arial" w:hAnsi="Arial" w:cs="Arial"/>
          <w:i/>
          <w:sz w:val="22"/>
          <w:szCs w:val="22"/>
        </w:rPr>
        <w:t xml:space="preserve"> D</w:t>
      </w:r>
      <w:r w:rsidRPr="00D838B6">
        <w:rPr>
          <w:rFonts w:ascii="Arial" w:hAnsi="Arial" w:cs="Arial"/>
          <w:i/>
          <w:sz w:val="22"/>
          <w:szCs w:val="22"/>
        </w:rPr>
        <w:t>ata,</w:t>
      </w:r>
    </w:p>
    <w:p w:rsidR="0006608C" w:rsidRPr="0049608D" w:rsidRDefault="00D838B6" w:rsidP="001B4D79">
      <w:pPr>
        <w:spacing w:after="40" w:line="300" w:lineRule="exact"/>
        <w:ind w:left="3969" w:right="-1030"/>
        <w:jc w:val="center"/>
        <w:rPr>
          <w:rFonts w:ascii="Arial" w:hAnsi="Arial"/>
          <w:szCs w:val="22"/>
        </w:rPr>
      </w:pPr>
      <w:r w:rsidRPr="00D838B6">
        <w:rPr>
          <w:rFonts w:ascii="Arial" w:hAnsi="Arial" w:cs="Arial"/>
          <w:i/>
          <w:sz w:val="22"/>
          <w:szCs w:val="22"/>
        </w:rPr>
        <w:t>firma</w:t>
      </w:r>
    </w:p>
    <w:p w:rsidR="00385631" w:rsidRPr="0049608D" w:rsidRDefault="00385631" w:rsidP="0049608D">
      <w:pPr>
        <w:pStyle w:val="Corpotesto"/>
        <w:spacing w:after="40" w:line="300" w:lineRule="exact"/>
        <w:ind w:firstLine="0"/>
        <w:rPr>
          <w:rFonts w:ascii="Arial" w:hAnsi="Arial"/>
          <w:szCs w:val="22"/>
        </w:rPr>
      </w:pPr>
    </w:p>
    <w:sectPr w:rsidR="00385631" w:rsidRPr="0049608D" w:rsidSect="0049608D">
      <w:type w:val="continuous"/>
      <w:pgSz w:w="11906" w:h="16838" w:code="9"/>
      <w:pgMar w:top="1701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D7" w:rsidRDefault="00091BD7">
      <w:r>
        <w:separator/>
      </w:r>
    </w:p>
  </w:endnote>
  <w:endnote w:type="continuationSeparator" w:id="0">
    <w:p w:rsidR="00091BD7" w:rsidRDefault="0009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2E" w:rsidRPr="00E01BB7" w:rsidRDefault="00B83D2E">
    <w:pPr>
      <w:pStyle w:val="Pidipagina"/>
      <w:jc w:val="center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18" w:rsidRPr="00F052AE" w:rsidRDefault="00D35718" w:rsidP="00D35718">
    <w:pPr>
      <w:pStyle w:val="Default"/>
      <w:jc w:val="center"/>
      <w:rPr>
        <w:color w:val="000000" w:themeColor="text1"/>
        <w:sz w:val="16"/>
        <w:szCs w:val="14"/>
      </w:rPr>
    </w:pPr>
    <w:r w:rsidRPr="00F052AE">
      <w:rPr>
        <w:color w:val="000000" w:themeColor="text1"/>
        <w:sz w:val="16"/>
        <w:szCs w:val="14"/>
      </w:rPr>
      <w:t xml:space="preserve">00143 – ROMA, via Mario Carucci, 71 </w:t>
    </w:r>
  </w:p>
  <w:p w:rsidR="00D35718" w:rsidRPr="00F052AE" w:rsidRDefault="00D35718" w:rsidP="00D35718">
    <w:pPr>
      <w:pStyle w:val="Default"/>
      <w:jc w:val="center"/>
      <w:rPr>
        <w:color w:val="000000" w:themeColor="text1"/>
        <w:sz w:val="16"/>
        <w:szCs w:val="16"/>
      </w:rPr>
    </w:pPr>
    <w:r w:rsidRPr="00F052AE">
      <w:rPr>
        <w:color w:val="000000" w:themeColor="text1"/>
        <w:sz w:val="16"/>
        <w:szCs w:val="16"/>
      </w:rPr>
      <w:t xml:space="preserve">Tel. +39 06 50246500 e-mail: </w:t>
    </w:r>
    <w:hyperlink r:id="rId1" w:history="1">
      <w:r w:rsidR="00F052AE" w:rsidRPr="00F052AE">
        <w:rPr>
          <w:rStyle w:val="Collegamentoipertestuale"/>
          <w:color w:val="000000" w:themeColor="text1"/>
          <w:sz w:val="16"/>
          <w:szCs w:val="16"/>
          <w:u w:val="none"/>
        </w:rPr>
        <w:t>dogane.personale.gestionedirigenti@adm.gov.it</w:t>
      </w:r>
    </w:hyperlink>
  </w:p>
  <w:p w:rsidR="00B83D2E" w:rsidRPr="00D35718" w:rsidRDefault="00B83D2E" w:rsidP="00D357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D7" w:rsidRDefault="00091BD7">
      <w:r>
        <w:separator/>
      </w:r>
    </w:p>
  </w:footnote>
  <w:footnote w:type="continuationSeparator" w:id="0">
    <w:p w:rsidR="00091BD7" w:rsidRDefault="00091BD7">
      <w:r>
        <w:continuationSeparator/>
      </w:r>
    </w:p>
  </w:footnote>
  <w:footnote w:id="1">
    <w:p w:rsidR="00D838B6" w:rsidRPr="001B4D79" w:rsidRDefault="00D838B6" w:rsidP="001B4D79">
      <w:pPr>
        <w:pStyle w:val="Testonotaapidipagina"/>
        <w:spacing w:after="40" w:line="240" w:lineRule="exact"/>
        <w:ind w:right="-851" w:hanging="142"/>
        <w:jc w:val="both"/>
        <w:rPr>
          <w:rFonts w:ascii="Arial" w:hAnsi="Arial" w:cs="Arial"/>
          <w:sz w:val="18"/>
          <w:szCs w:val="18"/>
        </w:rPr>
      </w:pPr>
      <w:r w:rsidRPr="001B4D79">
        <w:rPr>
          <w:rStyle w:val="Rimandonotaapidipagina"/>
          <w:rFonts w:ascii="Arial" w:hAnsi="Arial" w:cs="Arial"/>
        </w:rPr>
        <w:footnoteRef/>
      </w:r>
      <w:r w:rsidRPr="001B4D79">
        <w:rPr>
          <w:rFonts w:ascii="Arial" w:hAnsi="Arial" w:cs="Arial"/>
        </w:rPr>
        <w:t xml:space="preserve"> </w:t>
      </w:r>
      <w:r w:rsidRPr="001B4D79">
        <w:rPr>
          <w:rFonts w:ascii="Arial" w:hAnsi="Arial" w:cs="Arial"/>
          <w:sz w:val="18"/>
          <w:szCs w:val="18"/>
        </w:rPr>
        <w:t xml:space="preserve">Si rammenta che il Dipartimento della Funzione Pubblica ha chiarito la nozione di </w:t>
      </w:r>
      <w:r w:rsidRPr="001B4D79">
        <w:rPr>
          <w:rFonts w:ascii="Arial" w:hAnsi="Arial" w:cs="Arial"/>
          <w:i/>
          <w:sz w:val="18"/>
          <w:szCs w:val="18"/>
        </w:rPr>
        <w:t xml:space="preserve">“strutture deputate alla gestione del personale” </w:t>
      </w:r>
      <w:r w:rsidRPr="001B4D79">
        <w:rPr>
          <w:rFonts w:ascii="Arial" w:hAnsi="Arial" w:cs="Arial"/>
          <w:sz w:val="18"/>
          <w:szCs w:val="18"/>
        </w:rPr>
        <w:t>con circolare n. 11 del 6 agosto 2010 cui si fa rimando.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7EE6F"/>
    <w:multiLevelType w:val="hybridMultilevel"/>
    <w:tmpl w:val="2DF377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B9683D"/>
    <w:multiLevelType w:val="hybridMultilevel"/>
    <w:tmpl w:val="6F4E86BE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>
      <w:start w:val="1"/>
      <w:numFmt w:val="lowerLetter"/>
      <w:lvlText w:val="%2."/>
      <w:lvlJc w:val="left"/>
      <w:pPr>
        <w:ind w:left="873" w:hanging="360"/>
      </w:pPr>
    </w:lvl>
    <w:lvl w:ilvl="2" w:tplc="0410001B">
      <w:start w:val="1"/>
      <w:numFmt w:val="lowerRoman"/>
      <w:lvlText w:val="%3."/>
      <w:lvlJc w:val="right"/>
      <w:pPr>
        <w:ind w:left="1593" w:hanging="180"/>
      </w:pPr>
    </w:lvl>
    <w:lvl w:ilvl="3" w:tplc="0410000F">
      <w:start w:val="1"/>
      <w:numFmt w:val="decimal"/>
      <w:lvlText w:val="%4."/>
      <w:lvlJc w:val="left"/>
      <w:pPr>
        <w:ind w:left="2313" w:hanging="360"/>
      </w:pPr>
    </w:lvl>
    <w:lvl w:ilvl="4" w:tplc="04100019">
      <w:start w:val="1"/>
      <w:numFmt w:val="lowerLetter"/>
      <w:lvlText w:val="%5."/>
      <w:lvlJc w:val="left"/>
      <w:pPr>
        <w:ind w:left="3033" w:hanging="360"/>
      </w:pPr>
    </w:lvl>
    <w:lvl w:ilvl="5" w:tplc="0410001B">
      <w:start w:val="1"/>
      <w:numFmt w:val="lowerRoman"/>
      <w:lvlText w:val="%6."/>
      <w:lvlJc w:val="right"/>
      <w:pPr>
        <w:ind w:left="3753" w:hanging="180"/>
      </w:pPr>
    </w:lvl>
    <w:lvl w:ilvl="6" w:tplc="0410000F">
      <w:start w:val="1"/>
      <w:numFmt w:val="decimal"/>
      <w:lvlText w:val="%7."/>
      <w:lvlJc w:val="left"/>
      <w:pPr>
        <w:ind w:left="4473" w:hanging="360"/>
      </w:pPr>
    </w:lvl>
    <w:lvl w:ilvl="7" w:tplc="04100019">
      <w:start w:val="1"/>
      <w:numFmt w:val="lowerLetter"/>
      <w:lvlText w:val="%8."/>
      <w:lvlJc w:val="left"/>
      <w:pPr>
        <w:ind w:left="5193" w:hanging="360"/>
      </w:pPr>
    </w:lvl>
    <w:lvl w:ilvl="8" w:tplc="0410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6B9868D2"/>
    <w:multiLevelType w:val="hybridMultilevel"/>
    <w:tmpl w:val="261C686E"/>
    <w:lvl w:ilvl="0" w:tplc="C8AAAD28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EE"/>
    <w:rsid w:val="000066EE"/>
    <w:rsid w:val="00015444"/>
    <w:rsid w:val="0002040D"/>
    <w:rsid w:val="0004174C"/>
    <w:rsid w:val="00046ACC"/>
    <w:rsid w:val="000470C5"/>
    <w:rsid w:val="00061B79"/>
    <w:rsid w:val="0006608C"/>
    <w:rsid w:val="00070127"/>
    <w:rsid w:val="000825FC"/>
    <w:rsid w:val="0008622F"/>
    <w:rsid w:val="00091620"/>
    <w:rsid w:val="00091BD7"/>
    <w:rsid w:val="000A50A4"/>
    <w:rsid w:val="000B5961"/>
    <w:rsid w:val="000C2F96"/>
    <w:rsid w:val="000D0881"/>
    <w:rsid w:val="000E3955"/>
    <w:rsid w:val="000F03A8"/>
    <w:rsid w:val="000F4AED"/>
    <w:rsid w:val="0011231D"/>
    <w:rsid w:val="00161BAC"/>
    <w:rsid w:val="001958AF"/>
    <w:rsid w:val="001B4D79"/>
    <w:rsid w:val="001D7192"/>
    <w:rsid w:val="001E2F7A"/>
    <w:rsid w:val="001F314D"/>
    <w:rsid w:val="00217D1C"/>
    <w:rsid w:val="00257EDE"/>
    <w:rsid w:val="00271AF0"/>
    <w:rsid w:val="003071A8"/>
    <w:rsid w:val="003159EB"/>
    <w:rsid w:val="00327080"/>
    <w:rsid w:val="00355B3E"/>
    <w:rsid w:val="003614F6"/>
    <w:rsid w:val="00385631"/>
    <w:rsid w:val="00386CD1"/>
    <w:rsid w:val="0039713B"/>
    <w:rsid w:val="003971E5"/>
    <w:rsid w:val="003A650D"/>
    <w:rsid w:val="003B56DF"/>
    <w:rsid w:val="003D1ABC"/>
    <w:rsid w:val="003F1716"/>
    <w:rsid w:val="0042372E"/>
    <w:rsid w:val="0042559B"/>
    <w:rsid w:val="0049608D"/>
    <w:rsid w:val="004B7E8F"/>
    <w:rsid w:val="004F347C"/>
    <w:rsid w:val="005220F9"/>
    <w:rsid w:val="00542527"/>
    <w:rsid w:val="00574FD8"/>
    <w:rsid w:val="00586DC7"/>
    <w:rsid w:val="00587CC5"/>
    <w:rsid w:val="00593EED"/>
    <w:rsid w:val="005B056F"/>
    <w:rsid w:val="005D7C92"/>
    <w:rsid w:val="00604832"/>
    <w:rsid w:val="006130F9"/>
    <w:rsid w:val="00613A21"/>
    <w:rsid w:val="00622D5F"/>
    <w:rsid w:val="006345FE"/>
    <w:rsid w:val="00637CA5"/>
    <w:rsid w:val="0067065D"/>
    <w:rsid w:val="0067161E"/>
    <w:rsid w:val="0067504E"/>
    <w:rsid w:val="006C6D2B"/>
    <w:rsid w:val="006D579B"/>
    <w:rsid w:val="006E38FA"/>
    <w:rsid w:val="006E7A9A"/>
    <w:rsid w:val="006F0151"/>
    <w:rsid w:val="00700B8A"/>
    <w:rsid w:val="00714282"/>
    <w:rsid w:val="00751EB9"/>
    <w:rsid w:val="0076078D"/>
    <w:rsid w:val="00785667"/>
    <w:rsid w:val="007B6B03"/>
    <w:rsid w:val="007C54FC"/>
    <w:rsid w:val="007E102F"/>
    <w:rsid w:val="0081264E"/>
    <w:rsid w:val="00812E55"/>
    <w:rsid w:val="0082168F"/>
    <w:rsid w:val="00834456"/>
    <w:rsid w:val="00872E6D"/>
    <w:rsid w:val="00876345"/>
    <w:rsid w:val="00887873"/>
    <w:rsid w:val="00894506"/>
    <w:rsid w:val="00895018"/>
    <w:rsid w:val="00895B79"/>
    <w:rsid w:val="008A6A61"/>
    <w:rsid w:val="008D1D68"/>
    <w:rsid w:val="008F4F88"/>
    <w:rsid w:val="0090356B"/>
    <w:rsid w:val="009077E1"/>
    <w:rsid w:val="00911726"/>
    <w:rsid w:val="0091282B"/>
    <w:rsid w:val="009131E9"/>
    <w:rsid w:val="00913448"/>
    <w:rsid w:val="00941115"/>
    <w:rsid w:val="0094501E"/>
    <w:rsid w:val="00952C4D"/>
    <w:rsid w:val="00970F6D"/>
    <w:rsid w:val="009832D7"/>
    <w:rsid w:val="00987138"/>
    <w:rsid w:val="009916DD"/>
    <w:rsid w:val="009955CD"/>
    <w:rsid w:val="009B751C"/>
    <w:rsid w:val="009D52C9"/>
    <w:rsid w:val="009D66E9"/>
    <w:rsid w:val="00A13BE1"/>
    <w:rsid w:val="00A20312"/>
    <w:rsid w:val="00A2482C"/>
    <w:rsid w:val="00A256FA"/>
    <w:rsid w:val="00A36327"/>
    <w:rsid w:val="00A40E4B"/>
    <w:rsid w:val="00A6688A"/>
    <w:rsid w:val="00AA0932"/>
    <w:rsid w:val="00AA0E12"/>
    <w:rsid w:val="00AB5913"/>
    <w:rsid w:val="00AB7D70"/>
    <w:rsid w:val="00AC05B6"/>
    <w:rsid w:val="00AD0FB6"/>
    <w:rsid w:val="00AD0FE9"/>
    <w:rsid w:val="00AD1BAB"/>
    <w:rsid w:val="00AE7D87"/>
    <w:rsid w:val="00B10B12"/>
    <w:rsid w:val="00B414A5"/>
    <w:rsid w:val="00B6575F"/>
    <w:rsid w:val="00B72829"/>
    <w:rsid w:val="00B83D2E"/>
    <w:rsid w:val="00BA477A"/>
    <w:rsid w:val="00BC7D66"/>
    <w:rsid w:val="00BE5F81"/>
    <w:rsid w:val="00C03C0B"/>
    <w:rsid w:val="00C059B6"/>
    <w:rsid w:val="00C430A6"/>
    <w:rsid w:val="00C44E52"/>
    <w:rsid w:val="00C51938"/>
    <w:rsid w:val="00C66642"/>
    <w:rsid w:val="00C70D57"/>
    <w:rsid w:val="00C975F0"/>
    <w:rsid w:val="00CB2B71"/>
    <w:rsid w:val="00CB399C"/>
    <w:rsid w:val="00D34254"/>
    <w:rsid w:val="00D35718"/>
    <w:rsid w:val="00D62E5C"/>
    <w:rsid w:val="00D838B6"/>
    <w:rsid w:val="00D9392E"/>
    <w:rsid w:val="00DA5624"/>
    <w:rsid w:val="00DA7190"/>
    <w:rsid w:val="00DC0E5C"/>
    <w:rsid w:val="00DC5BC9"/>
    <w:rsid w:val="00DF3006"/>
    <w:rsid w:val="00E01BB7"/>
    <w:rsid w:val="00E0513F"/>
    <w:rsid w:val="00E05EDC"/>
    <w:rsid w:val="00E1301E"/>
    <w:rsid w:val="00E2666D"/>
    <w:rsid w:val="00E37E05"/>
    <w:rsid w:val="00E6448E"/>
    <w:rsid w:val="00E6483A"/>
    <w:rsid w:val="00E64FCA"/>
    <w:rsid w:val="00EB35E3"/>
    <w:rsid w:val="00EC1E7C"/>
    <w:rsid w:val="00EE055F"/>
    <w:rsid w:val="00EE3A7C"/>
    <w:rsid w:val="00EE7EAB"/>
    <w:rsid w:val="00F052AE"/>
    <w:rsid w:val="00F176CE"/>
    <w:rsid w:val="00F22A5B"/>
    <w:rsid w:val="00F261C4"/>
    <w:rsid w:val="00F51A74"/>
    <w:rsid w:val="00F55344"/>
    <w:rsid w:val="00F5644F"/>
    <w:rsid w:val="00F665EC"/>
    <w:rsid w:val="00F70C5F"/>
    <w:rsid w:val="00F732C1"/>
    <w:rsid w:val="00F756F0"/>
    <w:rsid w:val="00F8063D"/>
    <w:rsid w:val="00F84787"/>
    <w:rsid w:val="00FA2D09"/>
    <w:rsid w:val="00FB25FD"/>
    <w:rsid w:val="00FC1820"/>
    <w:rsid w:val="00FC24EE"/>
    <w:rsid w:val="00FE085E"/>
    <w:rsid w:val="00FE44E2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22A5B"/>
    <w:rPr>
      <w:rFonts w:cs="Arial"/>
      <w:sz w:val="22"/>
      <w:szCs w:val="24"/>
    </w:rPr>
  </w:style>
  <w:style w:type="table" w:styleId="Grigliatabella">
    <w:name w:val="Table Grid"/>
    <w:basedOn w:val="Tabellanormale"/>
    <w:uiPriority w:val="59"/>
    <w:rsid w:val="00F2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3D1A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D1ABC"/>
  </w:style>
  <w:style w:type="character" w:styleId="Rimandonotaapidipagina">
    <w:name w:val="footnote reference"/>
    <w:basedOn w:val="Carpredefinitoparagrafo"/>
    <w:semiHidden/>
    <w:unhideWhenUsed/>
    <w:rsid w:val="003D1ABC"/>
    <w:rPr>
      <w:vertAlign w:val="superscript"/>
    </w:rPr>
  </w:style>
  <w:style w:type="paragraph" w:customStyle="1" w:styleId="Blockquote">
    <w:name w:val="Blockquote"/>
    <w:basedOn w:val="Normale"/>
    <w:rsid w:val="00D838B6"/>
    <w:pPr>
      <w:overflowPunct w:val="0"/>
      <w:autoSpaceDE w:val="0"/>
      <w:autoSpaceDN w:val="0"/>
      <w:adjustRightInd w:val="0"/>
      <w:spacing w:before="100" w:after="100"/>
      <w:ind w:left="360" w:right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22A5B"/>
    <w:rPr>
      <w:rFonts w:cs="Arial"/>
      <w:sz w:val="22"/>
      <w:szCs w:val="24"/>
    </w:rPr>
  </w:style>
  <w:style w:type="table" w:styleId="Grigliatabella">
    <w:name w:val="Table Grid"/>
    <w:basedOn w:val="Tabellanormale"/>
    <w:uiPriority w:val="59"/>
    <w:rsid w:val="00F2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3D1A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D1ABC"/>
  </w:style>
  <w:style w:type="character" w:styleId="Rimandonotaapidipagina">
    <w:name w:val="footnote reference"/>
    <w:basedOn w:val="Carpredefinitoparagrafo"/>
    <w:semiHidden/>
    <w:unhideWhenUsed/>
    <w:rsid w:val="003D1ABC"/>
    <w:rPr>
      <w:vertAlign w:val="superscript"/>
    </w:rPr>
  </w:style>
  <w:style w:type="paragraph" w:customStyle="1" w:styleId="Blockquote">
    <w:name w:val="Blockquote"/>
    <w:basedOn w:val="Normale"/>
    <w:rsid w:val="00D838B6"/>
    <w:pPr>
      <w:overflowPunct w:val="0"/>
      <w:autoSpaceDE w:val="0"/>
      <w:autoSpaceDN w:val="0"/>
      <w:adjustRightInd w:val="0"/>
      <w:spacing w:before="100" w:after="100"/>
      <w:ind w:left="360" w:right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gane.personale.gestionedirigenti@adm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nbrn60a31h501m\AppData\Local\Microsoft\Windows\Temporary%20Internet%20Files\Content.IE5\M8A7Y1VT\cre-a-20180521ALL%202%20CIRCOLARE%203D%20Modello+di+nota_Bianco%20e%20ne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7FAB-B615-45E9-A71C-7DAEC3D4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cre-a-20180521ALL 2 CIRCOLARE 3D Modello+di+nota_Bianco e nero</Template>
  <TotalTime>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Visual</vt:lpstr>
    </vt:vector>
  </TitlesOfParts>
  <Manager>MN:Marco@Paladino</Manager>
  <Company>Dogane</Company>
  <LinksUpToDate>false</LinksUpToDate>
  <CharactersWithSpaces>3870</CharactersWithSpaces>
  <SharedDoc>false</SharedDoc>
  <HLinks>
    <vt:vector size="6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mailto:ufficio@agenziadogane.gov.it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Visual</dc:title>
  <dc:subject>logo;corporate;modello</dc:subject>
  <dc:creator>pippo</dc:creator>
  <cp:keywords>Nota;corporate;ADM</cp:keywords>
  <cp:lastModifiedBy>pippo</cp:lastModifiedBy>
  <cp:revision>8</cp:revision>
  <cp:lastPrinted>2018-07-24T10:56:00Z</cp:lastPrinted>
  <dcterms:created xsi:type="dcterms:W3CDTF">2018-07-12T11:43:00Z</dcterms:created>
  <dcterms:modified xsi:type="dcterms:W3CDTF">2018-07-24T10:56:00Z</dcterms:modified>
</cp:coreProperties>
</file>