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77" w:rsidRPr="00650803" w:rsidRDefault="00650803" w:rsidP="00650803">
      <w:pPr>
        <w:widowControl w:val="0"/>
        <w:suppressAutoHyphens w:val="0"/>
        <w:spacing w:before="0" w:after="0" w:line="276" w:lineRule="auto"/>
        <w:ind w:firstLine="6"/>
        <w:jc w:val="center"/>
        <w:rPr>
          <w:rFonts w:ascii="Arial" w:eastAsia="Times New Roman" w:hAnsi="Arial" w:cs="Arial"/>
          <w:b/>
          <w:color w:val="FF0000"/>
          <w:kern w:val="0"/>
          <w:sz w:val="22"/>
          <w:lang w:bidi="ar-SA"/>
        </w:rPr>
      </w:pPr>
      <w:r w:rsidRPr="00650803">
        <w:rPr>
          <w:rFonts w:ascii="Arial" w:eastAsia="Times New Roman" w:hAnsi="Arial" w:cs="Arial"/>
          <w:b/>
          <w:color w:val="FF0000"/>
          <w:kern w:val="0"/>
          <w:sz w:val="22"/>
          <w:lang w:bidi="ar-SA"/>
        </w:rPr>
        <w:t>LA PRESENTE DOMANDA DI PARTECIPAZIONE VA REDATTA SU CARTA INTESTATA E UNA PER OGNI LOTTO CUI SI INTENDE PARTECIPARE</w:t>
      </w:r>
    </w:p>
    <w:p w:rsidR="00947777" w:rsidRDefault="00947777" w:rsidP="00947777">
      <w:pPr>
        <w:widowControl w:val="0"/>
        <w:suppressAutoHyphens w:val="0"/>
        <w:spacing w:before="0" w:after="0" w:line="276" w:lineRule="auto"/>
        <w:ind w:left="5670" w:firstLine="6"/>
        <w:jc w:val="both"/>
        <w:rPr>
          <w:rFonts w:ascii="Arial" w:eastAsia="Times New Roman" w:hAnsi="Arial" w:cs="Arial"/>
          <w:b/>
          <w:color w:val="auto"/>
          <w:kern w:val="0"/>
          <w:sz w:val="22"/>
          <w:lang w:bidi="ar-SA"/>
        </w:rPr>
      </w:pPr>
    </w:p>
    <w:p w:rsidR="00650803" w:rsidRDefault="00650803" w:rsidP="00947777">
      <w:pPr>
        <w:widowControl w:val="0"/>
        <w:suppressAutoHyphens w:val="0"/>
        <w:spacing w:before="0" w:after="0" w:line="276" w:lineRule="auto"/>
        <w:ind w:left="5670" w:firstLine="6"/>
        <w:jc w:val="both"/>
        <w:rPr>
          <w:rFonts w:ascii="Arial" w:eastAsia="Times New Roman" w:hAnsi="Arial" w:cs="Arial"/>
          <w:b/>
          <w:color w:val="auto"/>
          <w:kern w:val="0"/>
          <w:sz w:val="22"/>
          <w:lang w:bidi="ar-SA"/>
        </w:rPr>
      </w:pPr>
    </w:p>
    <w:p w:rsidR="00435D3B" w:rsidRDefault="00435D3B" w:rsidP="00947777">
      <w:pPr>
        <w:widowControl w:val="0"/>
        <w:suppressAutoHyphens w:val="0"/>
        <w:spacing w:before="0" w:after="0" w:line="276" w:lineRule="auto"/>
        <w:ind w:left="5670" w:firstLine="6"/>
        <w:jc w:val="both"/>
        <w:rPr>
          <w:rFonts w:ascii="Arial" w:eastAsia="Times New Roman" w:hAnsi="Arial" w:cs="Arial"/>
          <w:b/>
          <w:color w:val="auto"/>
          <w:kern w:val="0"/>
          <w:sz w:val="22"/>
          <w:lang w:bidi="ar-SA"/>
        </w:rPr>
      </w:pPr>
    </w:p>
    <w:p w:rsidR="00435D3B" w:rsidRDefault="00435D3B" w:rsidP="00947777">
      <w:pPr>
        <w:widowControl w:val="0"/>
        <w:suppressAutoHyphens w:val="0"/>
        <w:spacing w:before="0" w:after="0" w:line="276" w:lineRule="auto"/>
        <w:ind w:left="5670" w:firstLine="6"/>
        <w:jc w:val="both"/>
        <w:rPr>
          <w:rFonts w:ascii="Arial" w:eastAsia="Times New Roman" w:hAnsi="Arial" w:cs="Arial"/>
          <w:b/>
          <w:color w:val="auto"/>
          <w:kern w:val="0"/>
          <w:sz w:val="22"/>
          <w:lang w:bidi="ar-SA"/>
        </w:rPr>
      </w:pPr>
    </w:p>
    <w:p w:rsidR="00947777" w:rsidRPr="00AE18F0" w:rsidRDefault="00947777" w:rsidP="00947777">
      <w:pPr>
        <w:widowControl w:val="0"/>
        <w:suppressAutoHyphens w:val="0"/>
        <w:spacing w:before="0" w:after="0" w:line="276" w:lineRule="auto"/>
        <w:ind w:left="5670" w:firstLine="6"/>
        <w:jc w:val="both"/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</w:pPr>
      <w:r w:rsidRPr="00AE18F0"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  <w:t>Spett.le</w:t>
      </w:r>
    </w:p>
    <w:p w:rsidR="00947777" w:rsidRPr="00AE18F0" w:rsidRDefault="00947777" w:rsidP="00140E5F">
      <w:pPr>
        <w:widowControl w:val="0"/>
        <w:suppressAutoHyphens w:val="0"/>
        <w:spacing w:before="0" w:after="0" w:line="276" w:lineRule="auto"/>
        <w:ind w:left="5670" w:firstLine="6"/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</w:pPr>
      <w:r w:rsidRPr="00AE18F0"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  <w:t xml:space="preserve">Agenzia </w:t>
      </w:r>
      <w:r w:rsidR="00307922"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  <w:t xml:space="preserve">delle </w:t>
      </w:r>
      <w:r w:rsidR="002F6567" w:rsidRPr="00AE18F0"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  <w:t>D</w:t>
      </w:r>
      <w:r w:rsidRPr="00AE18F0"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  <w:t>ogane e</w:t>
      </w:r>
      <w:r w:rsidR="00307922"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  <w:t xml:space="preserve"> dei</w:t>
      </w:r>
      <w:r w:rsidRPr="00AE18F0"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  <w:t xml:space="preserve"> </w:t>
      </w:r>
      <w:r w:rsidR="002F6567" w:rsidRPr="00AE18F0"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  <w:t>Monopoli</w:t>
      </w:r>
    </w:p>
    <w:p w:rsidR="00947777" w:rsidRPr="00F809D7" w:rsidRDefault="00947777" w:rsidP="00947777">
      <w:pPr>
        <w:widowControl w:val="0"/>
        <w:suppressAutoHyphens w:val="0"/>
        <w:spacing w:before="0" w:after="0" w:line="276" w:lineRule="auto"/>
        <w:ind w:left="5670" w:firstLine="6"/>
        <w:rPr>
          <w:rFonts w:ascii="Arial" w:eastAsia="Times New Roman" w:hAnsi="Arial" w:cs="Arial"/>
          <w:b/>
          <w:color w:val="auto"/>
          <w:kern w:val="0"/>
          <w:sz w:val="22"/>
          <w:lang w:bidi="ar-SA"/>
        </w:rPr>
      </w:pPr>
    </w:p>
    <w:p w:rsidR="00947777" w:rsidRPr="00F809D7" w:rsidRDefault="00947777" w:rsidP="00947777">
      <w:pPr>
        <w:widowControl w:val="0"/>
        <w:suppressAutoHyphens w:val="0"/>
        <w:spacing w:before="0" w:after="0" w:line="276" w:lineRule="auto"/>
        <w:ind w:left="5670" w:firstLine="6"/>
        <w:rPr>
          <w:rFonts w:ascii="Arial" w:eastAsia="Times New Roman" w:hAnsi="Arial" w:cs="Arial"/>
          <w:b/>
          <w:color w:val="auto"/>
          <w:kern w:val="0"/>
          <w:sz w:val="22"/>
          <w:lang w:bidi="ar-SA"/>
        </w:rPr>
      </w:pPr>
    </w:p>
    <w:p w:rsidR="00307922" w:rsidRDefault="00307922" w:rsidP="00307922">
      <w:pPr>
        <w:pStyle w:val="Default"/>
      </w:pPr>
    </w:p>
    <w:p w:rsidR="00851744" w:rsidRPr="00851744" w:rsidRDefault="00530EC2" w:rsidP="00851744">
      <w:pPr>
        <w:spacing w:line="276" w:lineRule="auto"/>
        <w:contextualSpacing/>
        <w:jc w:val="both"/>
        <w:rPr>
          <w:rFonts w:ascii="Garamond" w:hAnsi="Garamond" w:cs="Garamond"/>
          <w:bCs/>
          <w:color w:val="000000"/>
          <w:sz w:val="26"/>
          <w:szCs w:val="26"/>
        </w:rPr>
      </w:pPr>
      <w:r>
        <w:rPr>
          <w:rFonts w:ascii="Garamond" w:hAnsi="Garamond" w:cs="Garamond"/>
          <w:bCs/>
          <w:color w:val="000000"/>
          <w:sz w:val="26"/>
          <w:szCs w:val="26"/>
        </w:rPr>
        <w:t>P</w:t>
      </w:r>
      <w:r w:rsidRPr="0099640E">
        <w:rPr>
          <w:rFonts w:ascii="Garamond" w:hAnsi="Garamond" w:cs="Garamond"/>
          <w:bCs/>
          <w:color w:val="000000"/>
          <w:sz w:val="26"/>
          <w:szCs w:val="26"/>
        </w:rPr>
        <w:t>rocedura negoziata</w:t>
      </w:r>
      <w:r w:rsidR="00307922">
        <w:rPr>
          <w:rFonts w:ascii="Garamond" w:hAnsi="Garamond" w:cs="Garamond"/>
          <w:bCs/>
          <w:color w:val="000000"/>
          <w:sz w:val="26"/>
          <w:szCs w:val="26"/>
        </w:rPr>
        <w:t xml:space="preserve"> con Lotto unico</w:t>
      </w:r>
      <w:r>
        <w:rPr>
          <w:rFonts w:ascii="Garamond" w:hAnsi="Garamond" w:cs="Garamond"/>
          <w:bCs/>
          <w:color w:val="000000"/>
          <w:sz w:val="26"/>
          <w:szCs w:val="26"/>
        </w:rPr>
        <w:t>,</w:t>
      </w:r>
      <w:r w:rsidRPr="0099640E">
        <w:rPr>
          <w:rFonts w:ascii="Garamond" w:hAnsi="Garamond" w:cs="Garamond"/>
          <w:bCs/>
          <w:color w:val="000000"/>
          <w:sz w:val="26"/>
          <w:szCs w:val="26"/>
        </w:rPr>
        <w:t xml:space="preserve"> senza previa pubblicazione del </w:t>
      </w:r>
      <w:r w:rsidR="00307922">
        <w:rPr>
          <w:rFonts w:ascii="Garamond" w:hAnsi="Garamond" w:cs="Garamond"/>
          <w:bCs/>
          <w:color w:val="000000"/>
          <w:sz w:val="26"/>
          <w:szCs w:val="26"/>
        </w:rPr>
        <w:t>bando di gara ex art. 63</w:t>
      </w:r>
      <w:r w:rsidRPr="0099640E">
        <w:rPr>
          <w:rFonts w:ascii="Garamond" w:hAnsi="Garamond" w:cs="Garamond"/>
          <w:bCs/>
          <w:color w:val="000000"/>
          <w:sz w:val="26"/>
          <w:szCs w:val="26"/>
        </w:rPr>
        <w:t xml:space="preserve">, del d.lgs. n. 50/2016 e </w:t>
      </w:r>
      <w:proofErr w:type="spellStart"/>
      <w:r w:rsidRPr="0099640E">
        <w:rPr>
          <w:rFonts w:ascii="Garamond" w:hAnsi="Garamond" w:cs="Garamond"/>
          <w:bCs/>
          <w:color w:val="000000"/>
          <w:sz w:val="26"/>
          <w:szCs w:val="26"/>
        </w:rPr>
        <w:t>ss.mm.ii</w:t>
      </w:r>
      <w:proofErr w:type="spellEnd"/>
      <w:r w:rsidRPr="0099640E">
        <w:rPr>
          <w:rFonts w:ascii="Garamond" w:hAnsi="Garamond" w:cs="Garamond"/>
          <w:bCs/>
          <w:color w:val="000000"/>
          <w:sz w:val="26"/>
          <w:szCs w:val="26"/>
        </w:rPr>
        <w:t>, ai</w:t>
      </w:r>
      <w:r>
        <w:rPr>
          <w:rFonts w:ascii="Garamond" w:hAnsi="Garamond" w:cs="Garamond"/>
          <w:bCs/>
          <w:color w:val="000000"/>
          <w:sz w:val="26"/>
          <w:szCs w:val="26"/>
        </w:rPr>
        <w:t xml:space="preserve"> sensi di quanto disposto dal D</w:t>
      </w:r>
      <w:r w:rsidRPr="0099640E">
        <w:rPr>
          <w:rFonts w:ascii="Garamond" w:hAnsi="Garamond" w:cs="Garamond"/>
          <w:bCs/>
          <w:color w:val="000000"/>
          <w:sz w:val="26"/>
          <w:szCs w:val="26"/>
        </w:rPr>
        <w:t>.</w:t>
      </w:r>
      <w:r>
        <w:rPr>
          <w:rFonts w:ascii="Garamond" w:hAnsi="Garamond" w:cs="Garamond"/>
          <w:bCs/>
          <w:color w:val="000000"/>
          <w:sz w:val="26"/>
          <w:szCs w:val="26"/>
        </w:rPr>
        <w:t>L</w:t>
      </w:r>
      <w:r w:rsidRPr="0099640E">
        <w:rPr>
          <w:rFonts w:ascii="Garamond" w:hAnsi="Garamond" w:cs="Garamond"/>
          <w:bCs/>
          <w:color w:val="000000"/>
          <w:sz w:val="26"/>
          <w:szCs w:val="26"/>
        </w:rPr>
        <w:t>. 16 luglio 2020, n. 76 (decreto semplificazioni), art. 2, comma 3, conv</w:t>
      </w:r>
      <w:r>
        <w:rPr>
          <w:rFonts w:ascii="Garamond" w:hAnsi="Garamond" w:cs="Garamond"/>
          <w:bCs/>
          <w:color w:val="000000"/>
          <w:sz w:val="26"/>
          <w:szCs w:val="26"/>
        </w:rPr>
        <w:t>ertito con modificazioni dalla L</w:t>
      </w:r>
      <w:r w:rsidRPr="0099640E">
        <w:rPr>
          <w:rFonts w:ascii="Garamond" w:hAnsi="Garamond" w:cs="Garamond"/>
          <w:bCs/>
          <w:color w:val="000000"/>
          <w:sz w:val="26"/>
          <w:szCs w:val="26"/>
        </w:rPr>
        <w:t>egge 11 settembre 2020, n. 120</w:t>
      </w:r>
      <w:r w:rsidRPr="00AF289D">
        <w:rPr>
          <w:rFonts w:ascii="Garamond" w:hAnsi="Garamond" w:cs="Garamond"/>
          <w:bCs/>
          <w:sz w:val="26"/>
          <w:szCs w:val="26"/>
        </w:rPr>
        <w:t xml:space="preserve">, </w:t>
      </w:r>
      <w:r w:rsidRPr="00AF289D">
        <w:rPr>
          <w:rFonts w:ascii="Garamond" w:hAnsi="Garamond" w:cs="Arial"/>
          <w:sz w:val="26"/>
          <w:szCs w:val="26"/>
          <w:lang w:eastAsia="en-US"/>
        </w:rPr>
        <w:t xml:space="preserve">indetta dall’Agenzia delle Dogane e Monopoli – Direzione Amministrazione e Finanza – Ufficio Acquisti e Contratti – Piazza </w:t>
      </w:r>
      <w:proofErr w:type="spellStart"/>
      <w:r w:rsidRPr="00AF289D">
        <w:rPr>
          <w:rFonts w:ascii="Garamond" w:hAnsi="Garamond" w:cs="Arial"/>
          <w:sz w:val="26"/>
          <w:szCs w:val="26"/>
          <w:lang w:eastAsia="en-US"/>
        </w:rPr>
        <w:t>Mastai</w:t>
      </w:r>
      <w:proofErr w:type="spellEnd"/>
      <w:r w:rsidRPr="00AF289D">
        <w:rPr>
          <w:rFonts w:ascii="Garamond" w:hAnsi="Garamond" w:cs="Arial"/>
          <w:sz w:val="26"/>
          <w:szCs w:val="26"/>
          <w:lang w:eastAsia="en-US"/>
        </w:rPr>
        <w:t>, 12  – 00153 Roma</w:t>
      </w:r>
      <w:r w:rsidR="00A40C31">
        <w:rPr>
          <w:rFonts w:ascii="Garamond" w:hAnsi="Garamond" w:cs="Arial"/>
          <w:sz w:val="26"/>
          <w:szCs w:val="26"/>
          <w:lang w:eastAsia="en-US"/>
        </w:rPr>
        <w:t>,</w:t>
      </w:r>
      <w:r w:rsidRPr="00AF289D">
        <w:rPr>
          <w:rFonts w:ascii="Garamond" w:hAnsi="Garamond" w:cs="Arial"/>
          <w:sz w:val="26"/>
          <w:szCs w:val="26"/>
          <w:lang w:eastAsia="en-US"/>
        </w:rPr>
        <w:t xml:space="preserve"> </w:t>
      </w:r>
      <w:r w:rsidR="00307922">
        <w:rPr>
          <w:rFonts w:ascii="Garamond" w:hAnsi="Garamond" w:cs="Arial"/>
          <w:sz w:val="26"/>
          <w:szCs w:val="26"/>
          <w:lang w:eastAsia="en-US"/>
        </w:rPr>
        <w:t>per la fornitura di cartelle per il gioco del BINGO</w:t>
      </w:r>
      <w:r w:rsidR="00851744">
        <w:rPr>
          <w:rFonts w:ascii="Garamond" w:hAnsi="Garamond" w:cs="Arial"/>
          <w:sz w:val="26"/>
          <w:szCs w:val="26"/>
          <w:lang w:eastAsia="en-US"/>
        </w:rPr>
        <w:t xml:space="preserve"> per un </w:t>
      </w:r>
      <w:r w:rsidR="00851744" w:rsidRPr="00851744">
        <w:rPr>
          <w:rFonts w:ascii="Garamond" w:hAnsi="Garamond" w:cs="Garamond"/>
          <w:bCs/>
          <w:color w:val="000000"/>
          <w:sz w:val="26"/>
          <w:szCs w:val="26"/>
        </w:rPr>
        <w:t>importo a base d’ asta di € 0,003 per ogni singola cartella e per un numero non inferiore a 5 miliardi di cartelle, fino al raggiungimento dell’importo massimo di € 15.000.000,00 (</w:t>
      </w:r>
      <w:proofErr w:type="spellStart"/>
      <w:r w:rsidR="00851744" w:rsidRPr="00851744">
        <w:rPr>
          <w:rFonts w:ascii="Garamond" w:hAnsi="Garamond" w:cs="Garamond"/>
          <w:bCs/>
          <w:color w:val="000000"/>
          <w:sz w:val="26"/>
          <w:szCs w:val="26"/>
        </w:rPr>
        <w:t>quindicimilioni</w:t>
      </w:r>
      <w:proofErr w:type="spellEnd"/>
      <w:r w:rsidR="00851744" w:rsidRPr="00851744">
        <w:rPr>
          <w:rFonts w:ascii="Garamond" w:hAnsi="Garamond" w:cs="Garamond"/>
          <w:bCs/>
          <w:color w:val="000000"/>
          <w:sz w:val="26"/>
          <w:szCs w:val="26"/>
        </w:rPr>
        <w:t>/00), Iva esclusa e/o una durata massima di 48 (quarantotto) mesi. I costi relativi alla sicurezza non soggetti a ribasso finalizzati all’eliminazione dei rischi da in</w:t>
      </w:r>
      <w:r w:rsidR="00851744">
        <w:rPr>
          <w:rFonts w:ascii="Garamond" w:hAnsi="Garamond" w:cs="Garamond"/>
          <w:bCs/>
          <w:color w:val="000000"/>
          <w:sz w:val="26"/>
          <w:szCs w:val="26"/>
        </w:rPr>
        <w:t xml:space="preserve">terferenze sono pari a 0 (zero) – </w:t>
      </w:r>
      <w:bookmarkStart w:id="0" w:name="_GoBack"/>
      <w:bookmarkEnd w:id="0"/>
      <w:r w:rsidR="00432A91" w:rsidRPr="00432A91">
        <w:rPr>
          <w:rFonts w:ascii="Garamond" w:hAnsi="Garamond" w:cs="Garamond"/>
          <w:bCs/>
          <w:color w:val="000000"/>
          <w:sz w:val="26"/>
          <w:szCs w:val="26"/>
        </w:rPr>
        <w:t xml:space="preserve">CIG </w:t>
      </w:r>
      <w:r w:rsidR="00432A91" w:rsidRPr="00432A91">
        <w:rPr>
          <w:b/>
          <w:bCs/>
        </w:rPr>
        <w:t>91944013BB</w:t>
      </w:r>
    </w:p>
    <w:p w:rsidR="00307922" w:rsidRDefault="00307922" w:rsidP="00307922">
      <w:pPr>
        <w:spacing w:line="276" w:lineRule="auto"/>
        <w:contextualSpacing/>
        <w:jc w:val="both"/>
        <w:rPr>
          <w:rFonts w:ascii="Garamond" w:hAnsi="Garamond" w:cs="Arial"/>
          <w:sz w:val="26"/>
          <w:szCs w:val="26"/>
          <w:lang w:eastAsia="en-US"/>
        </w:rPr>
      </w:pPr>
    </w:p>
    <w:p w:rsidR="00947777" w:rsidRPr="00435D3B" w:rsidRDefault="00947777" w:rsidP="0094777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Garamond" w:eastAsia="Times New Roman" w:hAnsi="Garamond" w:cs="Arial"/>
          <w:color w:val="000000"/>
          <w:kern w:val="0"/>
          <w:sz w:val="26"/>
          <w:szCs w:val="26"/>
          <w:lang w:bidi="ar-SA"/>
        </w:rPr>
      </w:pPr>
      <w:r w:rsidRPr="00435D3B">
        <w:rPr>
          <w:rFonts w:ascii="Garamond" w:eastAsia="Times New Roman" w:hAnsi="Garamond" w:cs="Arial"/>
          <w:i/>
          <w:iCs/>
          <w:color w:val="000000"/>
          <w:kern w:val="0"/>
          <w:sz w:val="26"/>
          <w:szCs w:val="26"/>
          <w:lang w:bidi="ar-SA"/>
        </w:rPr>
        <w:t xml:space="preserve">La presente domanda, contenente dichiarazioni rilasciate ai sensi degli artt. 46 e 47 del D.P.R. 445/2000, deve essere firmata digitalmente e presentata unitamente a copia fotostatica non autenticata di un documento di identità del o dei sottoscrittori, ai sensi dell’art. 38 D.P.R. n. 445/2000. </w:t>
      </w:r>
    </w:p>
    <w:p w:rsidR="00947777" w:rsidRPr="00435D3B" w:rsidRDefault="00947777" w:rsidP="0094777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Garamond" w:eastAsia="Times New Roman" w:hAnsi="Garamond" w:cs="Arial"/>
          <w:color w:val="000000"/>
          <w:kern w:val="0"/>
          <w:sz w:val="26"/>
          <w:szCs w:val="26"/>
          <w:lang w:bidi="ar-SA"/>
        </w:rPr>
      </w:pPr>
      <w:r w:rsidRPr="00435D3B">
        <w:rPr>
          <w:rFonts w:ascii="Garamond" w:eastAsia="Times New Roman" w:hAnsi="Garamond" w:cs="Arial"/>
          <w:i/>
          <w:iCs/>
          <w:color w:val="000000"/>
          <w:kern w:val="0"/>
          <w:sz w:val="26"/>
          <w:szCs w:val="26"/>
          <w:lang w:bidi="ar-SA"/>
        </w:rPr>
        <w:t xml:space="preserve">Si rammenta che la falsa dichiarazione: </w:t>
      </w:r>
    </w:p>
    <w:p w:rsidR="00947777" w:rsidRPr="00435D3B" w:rsidRDefault="00947777" w:rsidP="0094777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Garamond" w:eastAsia="Times New Roman" w:hAnsi="Garamond" w:cs="Arial"/>
          <w:color w:val="000000"/>
          <w:kern w:val="0"/>
          <w:sz w:val="26"/>
          <w:szCs w:val="26"/>
          <w:lang w:bidi="ar-SA"/>
        </w:rPr>
      </w:pPr>
      <w:r w:rsidRPr="00435D3B">
        <w:rPr>
          <w:rFonts w:ascii="Garamond" w:eastAsia="Times New Roman" w:hAnsi="Garamond" w:cs="Arial"/>
          <w:i/>
          <w:iCs/>
          <w:color w:val="000000"/>
          <w:kern w:val="0"/>
          <w:sz w:val="26"/>
          <w:szCs w:val="26"/>
          <w:lang w:bidi="ar-SA"/>
        </w:rPr>
        <w:t xml:space="preserve">a) comporta le conseguenze, responsabilità e sanzioni di cui agli artt. 75 e 76 D.P.R. n. 445/2000; </w:t>
      </w:r>
    </w:p>
    <w:p w:rsidR="00947777" w:rsidRPr="00435D3B" w:rsidRDefault="00947777" w:rsidP="00947777">
      <w:pPr>
        <w:widowControl w:val="0"/>
        <w:tabs>
          <w:tab w:val="left" w:pos="0"/>
        </w:tabs>
        <w:suppressAutoHyphens w:val="0"/>
        <w:spacing w:before="0" w:line="276" w:lineRule="auto"/>
        <w:jc w:val="both"/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</w:pPr>
      <w:r w:rsidRPr="00435D3B">
        <w:rPr>
          <w:rFonts w:ascii="Garamond" w:eastAsia="Times New Roman" w:hAnsi="Garamond" w:cs="Arial"/>
          <w:i/>
          <w:iCs/>
          <w:color w:val="000000"/>
          <w:kern w:val="0"/>
          <w:sz w:val="26"/>
          <w:szCs w:val="26"/>
          <w:lang w:bidi="ar-SA"/>
        </w:rPr>
        <w:t>b) costituisce causa di esclusione dalla partecipazione alla presente gara.</w:t>
      </w:r>
    </w:p>
    <w:p w:rsidR="00947777" w:rsidRPr="00F809D7" w:rsidRDefault="00947777" w:rsidP="00947777">
      <w:pPr>
        <w:tabs>
          <w:tab w:val="center" w:pos="4676"/>
          <w:tab w:val="center" w:pos="4819"/>
          <w:tab w:val="right" w:pos="9638"/>
        </w:tabs>
        <w:suppressAutoHyphens w:val="0"/>
        <w:spacing w:before="0" w:after="0" w:line="276" w:lineRule="auto"/>
        <w:jc w:val="both"/>
        <w:rPr>
          <w:rFonts w:ascii="Arial" w:eastAsia="Times New Roman" w:hAnsi="Arial" w:cs="Arial"/>
          <w:b/>
          <w:i/>
          <w:color w:val="auto"/>
          <w:kern w:val="0"/>
          <w:sz w:val="22"/>
          <w:lang w:bidi="ar-SA"/>
        </w:rPr>
      </w:pPr>
    </w:p>
    <w:p w:rsidR="00947777" w:rsidRDefault="00947777" w:rsidP="00BA0740">
      <w:pPr>
        <w:suppressAutoHyphens w:val="0"/>
        <w:autoSpaceDE w:val="0"/>
        <w:autoSpaceDN w:val="0"/>
        <w:adjustRightInd w:val="0"/>
        <w:spacing w:before="0" w:after="0" w:line="276" w:lineRule="auto"/>
        <w:jc w:val="both"/>
        <w:rPr>
          <w:rFonts w:ascii="Garamond" w:eastAsia="Times New Roman" w:hAnsi="Garamond" w:cs="Arial"/>
          <w:color w:val="000000"/>
          <w:kern w:val="0"/>
          <w:sz w:val="26"/>
          <w:szCs w:val="26"/>
          <w:lang w:bidi="ar-SA"/>
        </w:rPr>
      </w:pPr>
      <w:r w:rsidRPr="00435D3B">
        <w:rPr>
          <w:rFonts w:ascii="Garamond" w:eastAsia="Times New Roman" w:hAnsi="Garamond" w:cs="Arial"/>
          <w:color w:val="000000"/>
          <w:kern w:val="0"/>
          <w:sz w:val="26"/>
          <w:szCs w:val="26"/>
          <w:lang w:bidi="ar-SA"/>
        </w:rPr>
        <w:t>Il/La sottoscritto/a _________________________________________</w:t>
      </w:r>
      <w:r w:rsidR="00BA0740">
        <w:rPr>
          <w:rFonts w:ascii="Garamond" w:eastAsia="Times New Roman" w:hAnsi="Garamond" w:cs="Arial"/>
          <w:color w:val="000000"/>
          <w:kern w:val="0"/>
          <w:sz w:val="26"/>
          <w:szCs w:val="26"/>
          <w:lang w:bidi="ar-SA"/>
        </w:rPr>
        <w:t xml:space="preserve">__, nato/a </w:t>
      </w:r>
      <w:proofErr w:type="spellStart"/>
      <w:r w:rsidR="00BA0740">
        <w:rPr>
          <w:rFonts w:ascii="Garamond" w:eastAsia="Times New Roman" w:hAnsi="Garamond" w:cs="Arial"/>
          <w:color w:val="000000"/>
          <w:kern w:val="0"/>
          <w:sz w:val="26"/>
          <w:szCs w:val="26"/>
          <w:lang w:bidi="ar-SA"/>
        </w:rPr>
        <w:t>a</w:t>
      </w:r>
      <w:proofErr w:type="spellEnd"/>
      <w:r w:rsidR="00BA0740">
        <w:rPr>
          <w:rFonts w:ascii="Garamond" w:eastAsia="Times New Roman" w:hAnsi="Garamond" w:cs="Arial"/>
          <w:color w:val="000000"/>
          <w:kern w:val="0"/>
          <w:sz w:val="26"/>
          <w:szCs w:val="26"/>
          <w:lang w:bidi="ar-SA"/>
        </w:rPr>
        <w:t xml:space="preserve">___________________ </w:t>
      </w:r>
      <w:r w:rsidRPr="00435D3B">
        <w:rPr>
          <w:rFonts w:ascii="Garamond" w:eastAsia="Times New Roman" w:hAnsi="Garamond" w:cs="Arial"/>
          <w:color w:val="000000"/>
          <w:kern w:val="0"/>
          <w:sz w:val="26"/>
          <w:szCs w:val="26"/>
          <w:lang w:bidi="ar-SA"/>
        </w:rPr>
        <w:t>Il __________, domiciliato/a per la carica presso la sede legale sotto indicata, nella qualità di ____________</w:t>
      </w:r>
      <w:r w:rsidR="005171A9" w:rsidRPr="00435D3B">
        <w:rPr>
          <w:rFonts w:ascii="Garamond" w:eastAsia="Times New Roman" w:hAnsi="Garamond" w:cs="Arial"/>
          <w:color w:val="000000"/>
          <w:kern w:val="0"/>
          <w:sz w:val="26"/>
          <w:szCs w:val="26"/>
          <w:lang w:bidi="ar-SA"/>
        </w:rPr>
        <w:t>______________________________</w:t>
      </w:r>
      <w:r w:rsidR="00BA0740">
        <w:rPr>
          <w:rFonts w:ascii="Garamond" w:eastAsia="Times New Roman" w:hAnsi="Garamond" w:cs="Arial"/>
          <w:color w:val="000000"/>
          <w:kern w:val="0"/>
          <w:sz w:val="26"/>
          <w:szCs w:val="26"/>
          <w:lang w:bidi="ar-SA"/>
        </w:rPr>
        <w:t>_______________________________</w:t>
      </w:r>
      <w:r w:rsidRPr="00435D3B">
        <w:rPr>
          <w:rFonts w:ascii="Garamond" w:eastAsia="Times New Roman" w:hAnsi="Garamond" w:cs="Arial"/>
          <w:color w:val="000000"/>
          <w:kern w:val="0"/>
          <w:sz w:val="26"/>
          <w:szCs w:val="26"/>
          <w:lang w:bidi="ar-SA"/>
        </w:rPr>
        <w:t>__________________ e legale rappresentante della ___________________________________ con sede in __________________________________</w:t>
      </w:r>
      <w:r w:rsidR="00BA0740">
        <w:rPr>
          <w:rFonts w:ascii="Garamond" w:eastAsia="Times New Roman" w:hAnsi="Garamond" w:cs="Arial"/>
          <w:color w:val="000000"/>
          <w:kern w:val="0"/>
          <w:sz w:val="26"/>
          <w:szCs w:val="26"/>
          <w:lang w:bidi="ar-SA"/>
        </w:rPr>
        <w:t xml:space="preserve"> </w:t>
      </w:r>
      <w:r w:rsidRPr="00435D3B">
        <w:rPr>
          <w:rFonts w:ascii="Garamond" w:eastAsia="Times New Roman" w:hAnsi="Garamond" w:cs="Arial"/>
          <w:color w:val="000000"/>
          <w:kern w:val="0"/>
          <w:sz w:val="26"/>
          <w:szCs w:val="26"/>
          <w:lang w:bidi="ar-SA"/>
        </w:rPr>
        <w:t xml:space="preserve">Via _______________________________________ codice fiscale n. ________________ e partita IVA n. ___________________________ </w:t>
      </w:r>
    </w:p>
    <w:p w:rsidR="00BA0740" w:rsidRPr="00435D3B" w:rsidRDefault="00BA0740" w:rsidP="00BA0740">
      <w:pPr>
        <w:suppressAutoHyphens w:val="0"/>
        <w:autoSpaceDE w:val="0"/>
        <w:autoSpaceDN w:val="0"/>
        <w:adjustRightInd w:val="0"/>
        <w:spacing w:before="0" w:after="0" w:line="276" w:lineRule="auto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</w:p>
    <w:p w:rsidR="00947777" w:rsidRPr="00AB6D23" w:rsidRDefault="00947777" w:rsidP="00947777">
      <w:pPr>
        <w:widowControl w:val="0"/>
        <w:tabs>
          <w:tab w:val="left" w:pos="0"/>
        </w:tabs>
        <w:suppressAutoHyphens w:val="0"/>
        <w:spacing w:before="0" w:line="276" w:lineRule="auto"/>
        <w:jc w:val="center"/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</w:pPr>
      <w:r w:rsidRPr="00AB6D23"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  <w:lastRenderedPageBreak/>
        <w:t xml:space="preserve">CHIEDE </w:t>
      </w:r>
    </w:p>
    <w:p w:rsidR="00947777" w:rsidRPr="00AB6D23" w:rsidRDefault="00947777" w:rsidP="00FD5EE2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i/>
          <w:color w:val="auto"/>
          <w:kern w:val="0"/>
          <w:sz w:val="26"/>
          <w:szCs w:val="26"/>
          <w:lang w:eastAsia="en-US" w:bidi="ar-SA"/>
        </w:rPr>
      </w:pPr>
      <w:r w:rsidRPr="00AB6D23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di partecipare alla procedura in oggetto</w:t>
      </w:r>
      <w:r w:rsidR="003A1FED" w:rsidRPr="00AB6D23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 </w:t>
      </w:r>
      <w:r w:rsidRPr="00AB6D23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secondo la forma: </w:t>
      </w:r>
      <w:r w:rsidR="00FD5EE2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………………………………………………………</w:t>
      </w:r>
      <w:r w:rsidRPr="00AB6D23">
        <w:rPr>
          <w:rFonts w:ascii="Garamond" w:eastAsia="Times New Roman" w:hAnsi="Garamond" w:cs="Arial"/>
          <w:color w:val="auto"/>
          <w:kern w:val="0"/>
          <w:sz w:val="26"/>
          <w:szCs w:val="26"/>
          <w:lang w:eastAsia="en-US" w:bidi="ar-SA"/>
        </w:rPr>
        <w:t>(</w:t>
      </w:r>
      <w:r w:rsidRPr="00AB6D23">
        <w:rPr>
          <w:rFonts w:ascii="Garamond" w:eastAsia="Times New Roman" w:hAnsi="Garamond" w:cs="Arial"/>
          <w:i/>
          <w:color w:val="auto"/>
          <w:kern w:val="0"/>
          <w:sz w:val="26"/>
          <w:szCs w:val="26"/>
          <w:lang w:eastAsia="en-US" w:bidi="ar-SA"/>
        </w:rPr>
        <w:t>impresa singola, consorzio, RTI, aggregazione di imprese di rete, GEIE).</w:t>
      </w:r>
      <w:r w:rsidRPr="00AB6D23">
        <w:rPr>
          <w:rStyle w:val="Rimandonotaapidipagina"/>
          <w:rFonts w:ascii="Garamond" w:eastAsia="Times New Roman" w:hAnsi="Garamond" w:cs="Arial"/>
          <w:i/>
          <w:color w:val="auto"/>
          <w:kern w:val="0"/>
          <w:sz w:val="26"/>
          <w:szCs w:val="26"/>
          <w:lang w:eastAsia="en-US" w:bidi="ar-SA"/>
        </w:rPr>
        <w:footnoteReference w:id="1"/>
      </w:r>
    </w:p>
    <w:p w:rsidR="00947777" w:rsidRPr="00AB6D23" w:rsidRDefault="00947777" w:rsidP="00947777">
      <w:pPr>
        <w:widowControl w:val="0"/>
        <w:tabs>
          <w:tab w:val="left" w:pos="0"/>
        </w:tabs>
        <w:suppressAutoHyphens w:val="0"/>
        <w:spacing w:before="0" w:line="276" w:lineRule="auto"/>
        <w:ind w:left="426"/>
        <w:jc w:val="center"/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</w:pPr>
      <w:r w:rsidRPr="00AB6D23">
        <w:rPr>
          <w:rFonts w:ascii="Garamond" w:eastAsia="Times New Roman" w:hAnsi="Garamond" w:cs="Arial"/>
          <w:b/>
          <w:color w:val="auto"/>
          <w:kern w:val="0"/>
          <w:sz w:val="26"/>
          <w:szCs w:val="26"/>
          <w:lang w:bidi="ar-SA"/>
        </w:rPr>
        <w:t xml:space="preserve">DICHIARA </w:t>
      </w:r>
    </w:p>
    <w:p w:rsidR="009204F5" w:rsidRPr="00FE70D0" w:rsidRDefault="00947777" w:rsidP="009204F5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100" w:beforeAutospacing="1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FE70D0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di aver preso piena conoscenza e </w:t>
      </w:r>
      <w:r w:rsidR="001925A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di accettare quanto previsto</w:t>
      </w:r>
      <w:r w:rsidR="008755B9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 nel d</w:t>
      </w:r>
      <w:r w:rsidR="002E437D" w:rsidRPr="00FE70D0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isciplinare di Gara</w:t>
      </w:r>
      <w:r w:rsidR="001925A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, nel </w:t>
      </w:r>
      <w:r w:rsidR="004251F8" w:rsidRPr="00FE70D0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capitolato</w:t>
      </w:r>
      <w:r w:rsidR="001925A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 tecnico</w:t>
      </w:r>
      <w:r w:rsidR="004251F8" w:rsidRPr="00FE70D0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 e </w:t>
      </w:r>
      <w:r w:rsidR="001925A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in tutti</w:t>
      </w:r>
      <w:r w:rsidR="000E2E72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 i loro a</w:t>
      </w:r>
      <w:r w:rsidRPr="00FE70D0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llegati;</w:t>
      </w:r>
    </w:p>
    <w:p w:rsidR="00FD3926" w:rsidRPr="00FE70D0" w:rsidRDefault="009204F5" w:rsidP="00FD392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100" w:beforeAutospacing="1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FE70D0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di avere un </w:t>
      </w:r>
      <w:r w:rsidR="00B30239" w:rsidRPr="00FE70D0">
        <w:rPr>
          <w:rFonts w:ascii="Garamond" w:hAnsi="Garamond" w:cs="Garamond"/>
          <w:color w:val="000000"/>
          <w:sz w:val="26"/>
          <w:szCs w:val="26"/>
        </w:rPr>
        <w:t>fatturato globale medio annuo</w:t>
      </w:r>
      <w:r w:rsidR="00B30239" w:rsidRPr="00FE70D0">
        <w:rPr>
          <w:rStyle w:val="Rimandonotaapidipagina"/>
          <w:rFonts w:ascii="Garamond" w:hAnsi="Garamond" w:cs="Garamond"/>
          <w:color w:val="000000"/>
          <w:sz w:val="26"/>
          <w:szCs w:val="26"/>
        </w:rPr>
        <w:footnoteReference w:id="2"/>
      </w:r>
      <w:r w:rsidR="00B30239" w:rsidRPr="00FE70D0">
        <w:rPr>
          <w:rFonts w:ascii="Garamond" w:hAnsi="Garamond" w:cs="Garamond"/>
          <w:color w:val="000000"/>
          <w:sz w:val="26"/>
          <w:szCs w:val="26"/>
        </w:rPr>
        <w:t xml:space="preserve"> riferito a ciascuno degli esercizi finanziari 2018-2020 (somma del fatturato delle tre annualità indicate diviso tre) non inferiore a 10.000.000,00 </w:t>
      </w:r>
      <w:r w:rsidR="00B30239" w:rsidRPr="00FE70D0">
        <w:rPr>
          <w:rFonts w:ascii="Garamond" w:hAnsi="Garamond"/>
          <w:sz w:val="26"/>
          <w:szCs w:val="26"/>
        </w:rPr>
        <w:t>compreso un fatturato minimo nel settore di attività oggetto dell’appalto pari a € 7.000.000,00, come da Allegato XVII – parte I, punto C;</w:t>
      </w:r>
    </w:p>
    <w:p w:rsidR="00FD3926" w:rsidRPr="00FE70D0" w:rsidRDefault="00FD3926" w:rsidP="00FD392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100" w:beforeAutospacing="1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FE70D0">
        <w:rPr>
          <w:rFonts w:ascii="Garamond" w:hAnsi="Garamond"/>
          <w:sz w:val="26"/>
          <w:szCs w:val="26"/>
        </w:rPr>
        <w:t>possesso delle risorse umane e tecniche e l’esperienza necessaria per eseguire l’appalto con un adeguato standard di qualità;</w:t>
      </w:r>
    </w:p>
    <w:p w:rsidR="00FD3926" w:rsidRPr="00FE70D0" w:rsidRDefault="00FD3926" w:rsidP="00FD392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100" w:beforeAutospacing="1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FE70D0">
        <w:rPr>
          <w:rFonts w:ascii="Garamond" w:hAnsi="Garamond"/>
          <w:sz w:val="26"/>
          <w:szCs w:val="26"/>
        </w:rPr>
        <w:t>possesso delle seguenti certificazioni, in corso di validità:</w:t>
      </w:r>
    </w:p>
    <w:p w:rsidR="00FD3926" w:rsidRPr="00FE70D0" w:rsidRDefault="00FD3926" w:rsidP="00FD3926">
      <w:pPr>
        <w:numPr>
          <w:ilvl w:val="0"/>
          <w:numId w:val="9"/>
        </w:numPr>
        <w:suppressAutoHyphens w:val="0"/>
        <w:spacing w:before="0" w:after="0" w:line="360" w:lineRule="auto"/>
        <w:ind w:right="-142"/>
        <w:contextualSpacing/>
        <w:jc w:val="both"/>
        <w:rPr>
          <w:rFonts w:ascii="Garamond" w:hAnsi="Garamond"/>
          <w:sz w:val="26"/>
          <w:szCs w:val="26"/>
        </w:rPr>
      </w:pPr>
      <w:r w:rsidRPr="00FE70D0">
        <w:rPr>
          <w:rFonts w:ascii="Garamond" w:hAnsi="Garamond"/>
          <w:sz w:val="26"/>
          <w:szCs w:val="26"/>
        </w:rPr>
        <w:t>ISO 9001</w:t>
      </w:r>
    </w:p>
    <w:p w:rsidR="00FD3926" w:rsidRPr="00FE70D0" w:rsidRDefault="00FD3926" w:rsidP="00FD3926">
      <w:pPr>
        <w:numPr>
          <w:ilvl w:val="0"/>
          <w:numId w:val="9"/>
        </w:numPr>
        <w:suppressAutoHyphens w:val="0"/>
        <w:spacing w:before="0" w:after="0" w:line="360" w:lineRule="auto"/>
        <w:ind w:right="-142"/>
        <w:contextualSpacing/>
        <w:jc w:val="both"/>
        <w:rPr>
          <w:rFonts w:ascii="Garamond" w:hAnsi="Garamond"/>
          <w:sz w:val="26"/>
          <w:szCs w:val="26"/>
        </w:rPr>
      </w:pPr>
      <w:r w:rsidRPr="00FE70D0">
        <w:rPr>
          <w:rFonts w:ascii="Garamond" w:hAnsi="Garamond"/>
          <w:sz w:val="26"/>
          <w:szCs w:val="26"/>
        </w:rPr>
        <w:t>ISO 14001</w:t>
      </w:r>
    </w:p>
    <w:p w:rsidR="00947777" w:rsidRPr="00FD3926" w:rsidRDefault="00947777" w:rsidP="00705669">
      <w:pPr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100" w:beforeAutospacing="1" w:after="0" w:line="276" w:lineRule="auto"/>
        <w:ind w:left="426" w:right="-142"/>
        <w:contextualSpacing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FD392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di aver compilato la DGUE, che, unitamente alle ulteriori dichiarazioni che si rendono, costituisce il contenuto della documentazione amministrativa ed ha, a sua volta, valore di dichiarazione resa ai sensi degli artt. 46 e 47 del DPR 445/2000; </w:t>
      </w:r>
    </w:p>
    <w:p w:rsidR="00947777" w:rsidRPr="000A58D6" w:rsidRDefault="00947777" w:rsidP="000A58D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di mantenere valida l’offerta per un tempo non inferiore a 180 giorni dal termine fissato per la presentazione dell’offerta;</w:t>
      </w:r>
    </w:p>
    <w:p w:rsidR="00947777" w:rsidRPr="00AB6D23" w:rsidRDefault="00947777" w:rsidP="000A58D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AB6D23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di considerare remunerativa l’offerta economica presentata giacché per la sua formulazione ha preso atto e tenuto conto:</w:t>
      </w:r>
    </w:p>
    <w:p w:rsidR="00947777" w:rsidRPr="00AB6D23" w:rsidRDefault="00947777" w:rsidP="000A58D6">
      <w:pPr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AB6D23">
        <w:rPr>
          <w:rFonts w:ascii="Garamond" w:eastAsia="Times New Roman" w:hAnsi="Garamond" w:cs="Arial"/>
          <w:color w:val="auto"/>
          <w:kern w:val="0"/>
          <w:sz w:val="26"/>
          <w:szCs w:val="26"/>
          <w:lang w:eastAsia="en-US" w:bidi="ar-SA"/>
        </w:rPr>
        <w:lastRenderedPageBreak/>
        <w:t>a)</w:t>
      </w:r>
      <w:r w:rsidRPr="00AB6D23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 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:rsidR="00947777" w:rsidRPr="00AB6D23" w:rsidRDefault="00947777" w:rsidP="000A58D6">
      <w:pPr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AB6D23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b) di tutte le circostanze generali, particolari e locali, nessuna esclusa ed eccettuata, che possono avere influito o influire sia sulla prestazione dei servizi/fornitura, sia sulla determinazione della propria offerta;</w:t>
      </w:r>
    </w:p>
    <w:p w:rsidR="00947777" w:rsidRPr="000A58D6" w:rsidRDefault="00947777" w:rsidP="000A58D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di accettare, senza condizione o riserva alcuna, tutte le norme e disposizioni contenute nella documentazione gara; </w:t>
      </w:r>
    </w:p>
    <w:p w:rsidR="00947777" w:rsidRPr="000A58D6" w:rsidRDefault="00947777" w:rsidP="000A58D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di avere una sede operativa situata all’interno del territorio Italiano a: _______________________________________</w:t>
      </w:r>
      <w:r w:rsid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___________________________</w:t>
      </w:r>
    </w:p>
    <w:p w:rsidR="00947777" w:rsidRPr="000A58D6" w:rsidRDefault="00947777" w:rsidP="000A58D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di possedere tutti requisiti minimi richiesti per tale fornitura;</w:t>
      </w:r>
    </w:p>
    <w:p w:rsidR="00947777" w:rsidRPr="000A58D6" w:rsidRDefault="00947777" w:rsidP="000A58D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di essere consapevole che, ai fini della partecipazione alla gara, le cause di decadenza, di sospensione o di divieto citate dall’art. articolo 80, comma 2, come previste dall'articolo 67 del decreto legislativo 6 settembre 2011, n. 159 o i tentativi di infiltrazione mafiosa di cui all'articolo 84, comma 4, del medesimo decreto, non devono sussistere a carico di nessuno dei soggetti indicati al comma 3 dell’art. 80, ivi compresi i cessati dalla carica nell’anno antecedente alla pubblicazione del bando di gara. </w:t>
      </w:r>
    </w:p>
    <w:p w:rsidR="00947777" w:rsidRPr="000A58D6" w:rsidRDefault="00947777" w:rsidP="000A58D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(Qualora sussistenti, indicare di le cause ostative ed i soggetti che vi sono incorsi:_____________________________________________________________________________________________________________________________________________________________________________________________________________________________________________________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_____________</w:t>
      </w: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);</w:t>
      </w:r>
    </w:p>
    <w:p w:rsidR="00947777" w:rsidRPr="000A58D6" w:rsidRDefault="00947777" w:rsidP="000A58D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in particolare, qualora nelle cause di cui sopra (art. 80, comma 2) siano incorsi i soggetti cessati, che le misure adottate dall’impresa al fine di dimostrare la completa ed effettiva dissociazione dalla condotta penalmente sanzionata sono le seguenti:____________________________________________________________________________________________________________________________________________________________________</w:t>
      </w:r>
      <w:r w:rsid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____________________________</w:t>
      </w:r>
    </w:p>
    <w:p w:rsidR="00947777" w:rsidRPr="000A58D6" w:rsidRDefault="00947777" w:rsidP="000A58D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che non sussiste la causa </w:t>
      </w:r>
      <w:proofErr w:type="spellStart"/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interdittiva</w:t>
      </w:r>
      <w:proofErr w:type="spellEnd"/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 di cui all’art. 35 del </w:t>
      </w:r>
      <w:proofErr w:type="spellStart"/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d.l.</w:t>
      </w:r>
      <w:proofErr w:type="spellEnd"/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 n. 90/2014 (ovvero di non essere società o ente estero, per il quale, in virtù della legislazione dello Stato in cui ha sede, non è possibile l’identificazione dei soggetti che detengono quote di proprietà del capitale o comunque il controllo oppure che nei propri confronti sono stati osservati gli obblighi di adeguata verifica del titolare effettivo della società o dell’ente in  conformità alle disposizioni del d.lgs. 21 novembre 2007, n. 231); </w:t>
      </w:r>
    </w:p>
    <w:p w:rsidR="00947777" w:rsidRPr="000A58D6" w:rsidRDefault="00947777" w:rsidP="008A66AF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di autorizzare qualora un partecipante alla gara eserciti la facoltà di “accesso agli atti”, la stazione appaltante a rilasciare copia di tutta la documentazione presentata per la partecipazione alla gara </w:t>
      </w:r>
    </w:p>
    <w:p w:rsidR="00947777" w:rsidRPr="000A58D6" w:rsidRDefault="008A66AF" w:rsidP="000A58D6">
      <w:pPr>
        <w:widowControl w:val="0"/>
        <w:tabs>
          <w:tab w:val="left" w:pos="0"/>
        </w:tabs>
        <w:suppressAutoHyphens w:val="0"/>
        <w:spacing w:before="60" w:after="60" w:line="276" w:lineRule="auto"/>
        <w:ind w:left="6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lastRenderedPageBreak/>
        <w:t xml:space="preserve">      </w:t>
      </w:r>
      <w:r w:rsidR="00947777"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oppure</w:t>
      </w:r>
    </w:p>
    <w:p w:rsidR="00947777" w:rsidRPr="000A58D6" w:rsidRDefault="00947777" w:rsidP="008A66AF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di non autorizzare,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 per le seguenti ragioni</w:t>
      </w:r>
      <w:r w:rsidR="005171A9"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___________________________________________________________________________________________________</w:t>
      </w:r>
      <w:r w:rsid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____________________________</w:t>
      </w:r>
    </w:p>
    <w:p w:rsidR="00947777" w:rsidRPr="000A58D6" w:rsidRDefault="00947777" w:rsidP="000A58D6">
      <w:pPr>
        <w:pStyle w:val="Paragrafoelenco"/>
        <w:widowControl w:val="0"/>
        <w:tabs>
          <w:tab w:val="left" w:pos="0"/>
        </w:tabs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(Tale dichiarazione dovrà essere adeguatamente motivata e comprovata ai sensi dell’art. 53, comma 5, </w:t>
      </w:r>
      <w:proofErr w:type="spellStart"/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lett</w:t>
      </w:r>
      <w:proofErr w:type="spellEnd"/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. a), del </w:t>
      </w:r>
      <w:proofErr w:type="spellStart"/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D.Lgs.</w:t>
      </w:r>
      <w:proofErr w:type="spellEnd"/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 n. 50/2016 </w:t>
      </w:r>
      <w:proofErr w:type="spellStart"/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ss.mm.ii</w:t>
      </w:r>
      <w:proofErr w:type="spellEnd"/>
      <w:r w:rsidRPr="000A58D6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.);</w:t>
      </w:r>
    </w:p>
    <w:p w:rsidR="00947777" w:rsidRPr="00522F89" w:rsidRDefault="00947777" w:rsidP="00522F89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suppressAutoHyphens w:val="0"/>
        <w:spacing w:before="60" w:after="60" w:line="276" w:lineRule="auto"/>
        <w:ind w:left="426"/>
        <w:jc w:val="both"/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</w:pPr>
      <w:r w:rsidRPr="00522F89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di essere informato, ai sensi dell’art. 13 del </w:t>
      </w:r>
      <w:proofErr w:type="spellStart"/>
      <w:r w:rsidRPr="00522F89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>D.Lgs.</w:t>
      </w:r>
      <w:proofErr w:type="spellEnd"/>
      <w:r w:rsidRPr="00522F89">
        <w:rPr>
          <w:rFonts w:ascii="Garamond" w:eastAsia="Times New Roman" w:hAnsi="Garamond" w:cs="Arial"/>
          <w:color w:val="auto"/>
          <w:kern w:val="0"/>
          <w:sz w:val="26"/>
          <w:szCs w:val="26"/>
          <w:lang w:bidi="ar-SA"/>
        </w:rPr>
        <w:t xml:space="preserve"> n. 196/2003 “Codice in materia di protezione dei dati personali” ed ai sensi dell’art. 13 del Regolamento UE n. 2016/679 relativo alla protezione delle persone fisiche con riguardo al trattamento dei dati personali. di essere consapevole che i dati personali raccolti saranno trattati, anche con strumenti informatici, esclusivamente nell’ambito della presente gara e per le finalità ivi descritte.</w:t>
      </w:r>
    </w:p>
    <w:p w:rsidR="00522F89" w:rsidRDefault="00522F89" w:rsidP="00947777">
      <w:pPr>
        <w:suppressAutoHyphens w:val="0"/>
        <w:spacing w:before="60" w:after="60" w:line="360" w:lineRule="auto"/>
        <w:ind w:firstLine="360"/>
        <w:jc w:val="both"/>
        <w:rPr>
          <w:rFonts w:ascii="Garamond" w:eastAsia="Times New Roman" w:hAnsi="Garamond" w:cs="Arial"/>
          <w:b/>
          <w:color w:val="auto"/>
          <w:kern w:val="0"/>
          <w:sz w:val="26"/>
          <w:szCs w:val="26"/>
          <w:u w:val="single"/>
          <w:lang w:eastAsia="en-US" w:bidi="ar-SA"/>
        </w:rPr>
      </w:pPr>
    </w:p>
    <w:p w:rsidR="00947777" w:rsidRPr="00AB6D23" w:rsidRDefault="00947777" w:rsidP="00947777">
      <w:pPr>
        <w:suppressAutoHyphens w:val="0"/>
        <w:spacing w:before="60" w:after="60" w:line="360" w:lineRule="auto"/>
        <w:ind w:firstLine="360"/>
        <w:jc w:val="both"/>
        <w:rPr>
          <w:rFonts w:ascii="Garamond" w:eastAsia="Times New Roman" w:hAnsi="Garamond" w:cs="Arial"/>
          <w:b/>
          <w:i/>
          <w:color w:val="auto"/>
          <w:kern w:val="0"/>
          <w:sz w:val="26"/>
          <w:szCs w:val="26"/>
          <w:u w:val="single"/>
          <w:lang w:eastAsia="en-US" w:bidi="ar-SA"/>
        </w:rPr>
      </w:pPr>
      <w:r w:rsidRPr="00AB6D23">
        <w:rPr>
          <w:rFonts w:ascii="Garamond" w:eastAsia="Times New Roman" w:hAnsi="Garamond" w:cs="Arial"/>
          <w:b/>
          <w:color w:val="auto"/>
          <w:kern w:val="0"/>
          <w:sz w:val="26"/>
          <w:szCs w:val="26"/>
          <w:u w:val="single"/>
          <w:lang w:eastAsia="en-US" w:bidi="ar-SA"/>
        </w:rPr>
        <w:t>APPORRE Data e firma digitale</w:t>
      </w:r>
    </w:p>
    <w:p w:rsidR="00947777" w:rsidRPr="00AB6D23" w:rsidRDefault="00947777" w:rsidP="00947777">
      <w:pPr>
        <w:suppressAutoHyphens w:val="0"/>
        <w:spacing w:before="60" w:after="60" w:line="276" w:lineRule="auto"/>
        <w:ind w:firstLine="360"/>
        <w:jc w:val="both"/>
        <w:rPr>
          <w:rFonts w:ascii="Garamond" w:eastAsia="Times New Roman" w:hAnsi="Garamond" w:cs="Arial"/>
          <w:i/>
          <w:color w:val="auto"/>
          <w:kern w:val="0"/>
          <w:sz w:val="26"/>
          <w:szCs w:val="26"/>
          <w:lang w:eastAsia="en-US" w:bidi="ar-SA"/>
        </w:rPr>
      </w:pPr>
    </w:p>
    <w:p w:rsidR="00947777" w:rsidRPr="00AB6D23" w:rsidRDefault="00947777" w:rsidP="00947777">
      <w:pPr>
        <w:suppressAutoHyphens w:val="0"/>
        <w:spacing w:before="60" w:after="60" w:line="276" w:lineRule="auto"/>
        <w:ind w:firstLine="360"/>
        <w:jc w:val="both"/>
        <w:rPr>
          <w:rFonts w:ascii="Garamond" w:eastAsia="Times New Roman" w:hAnsi="Garamond" w:cs="Arial"/>
          <w:i/>
          <w:color w:val="auto"/>
          <w:kern w:val="0"/>
          <w:sz w:val="26"/>
          <w:szCs w:val="26"/>
          <w:lang w:eastAsia="en-US" w:bidi="ar-SA"/>
        </w:rPr>
      </w:pPr>
    </w:p>
    <w:p w:rsidR="00EA310C" w:rsidRPr="00AB6D23" w:rsidRDefault="00EA310C">
      <w:pPr>
        <w:rPr>
          <w:rFonts w:ascii="Garamond" w:hAnsi="Garamond"/>
          <w:sz w:val="26"/>
          <w:szCs w:val="26"/>
        </w:rPr>
      </w:pPr>
    </w:p>
    <w:sectPr w:rsidR="00EA310C" w:rsidRPr="00AB6D23" w:rsidSect="00E46D91">
      <w:footerReference w:type="default" r:id="rId9"/>
      <w:pgSz w:w="12240" w:h="15840"/>
      <w:pgMar w:top="956" w:right="1325" w:bottom="1440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0BB" w:rsidRDefault="009810BB" w:rsidP="00947777">
      <w:pPr>
        <w:spacing w:before="0" w:after="0"/>
      </w:pPr>
      <w:r>
        <w:separator/>
      </w:r>
    </w:p>
  </w:endnote>
  <w:endnote w:type="continuationSeparator" w:id="0">
    <w:p w:rsidR="009810BB" w:rsidRDefault="009810BB" w:rsidP="0094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6D0" w:rsidRPr="00D509A5" w:rsidRDefault="009204D2" w:rsidP="008F12E6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/>
        <w:sz w:val="20"/>
        <w:szCs w:val="20"/>
      </w:rPr>
    </w:pPr>
    <w:r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Pr="00D509A5">
      <w:rPr>
        <w:rFonts w:ascii="Calibri" w:hAnsi="Calibri"/>
        <w:sz w:val="20"/>
        <w:szCs w:val="20"/>
      </w:rPr>
      <w:fldChar w:fldCharType="separate"/>
    </w:r>
    <w:r w:rsidR="00432A91">
      <w:rPr>
        <w:rFonts w:ascii="Calibri" w:hAnsi="Calibri"/>
        <w:noProof/>
        <w:sz w:val="20"/>
        <w:szCs w:val="20"/>
      </w:rPr>
      <w:t>1</w:t>
    </w:r>
    <w:r w:rsidRPr="00D509A5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0BB" w:rsidRDefault="009810BB" w:rsidP="00947777">
      <w:pPr>
        <w:spacing w:before="0" w:after="0"/>
      </w:pPr>
      <w:r>
        <w:separator/>
      </w:r>
    </w:p>
  </w:footnote>
  <w:footnote w:type="continuationSeparator" w:id="0">
    <w:p w:rsidR="009810BB" w:rsidRDefault="009810BB" w:rsidP="00947777">
      <w:pPr>
        <w:spacing w:before="0" w:after="0"/>
      </w:pPr>
      <w:r>
        <w:continuationSeparator/>
      </w:r>
    </w:p>
  </w:footnote>
  <w:footnote w:id="1">
    <w:p w:rsidR="00947777" w:rsidRPr="00AB6D23" w:rsidRDefault="00947777" w:rsidP="00947777">
      <w:pPr>
        <w:suppressAutoHyphens w:val="0"/>
        <w:spacing w:before="0" w:after="0" w:line="276" w:lineRule="auto"/>
        <w:jc w:val="both"/>
        <w:rPr>
          <w:rFonts w:ascii="Garamond" w:eastAsia="Times New Roman" w:hAnsi="Garamond" w:cs="Arial"/>
          <w:color w:val="auto"/>
          <w:kern w:val="0"/>
          <w:sz w:val="18"/>
          <w:szCs w:val="18"/>
          <w:lang w:bidi="ar-SA"/>
        </w:rPr>
      </w:pPr>
      <w:r w:rsidRPr="001067A1">
        <w:rPr>
          <w:rStyle w:val="Rimandonotaapidipagina"/>
          <w:rFonts w:ascii="Arial" w:hAnsi="Arial" w:cs="Arial"/>
        </w:rPr>
        <w:footnoteRef/>
      </w:r>
      <w:r w:rsidRPr="001067A1">
        <w:rPr>
          <w:rFonts w:ascii="Arial" w:hAnsi="Arial" w:cs="Arial"/>
        </w:rPr>
        <w:t xml:space="preserve"> </w:t>
      </w:r>
      <w:r w:rsidRPr="00AB6D23">
        <w:rPr>
          <w:rFonts w:ascii="Garamond" w:eastAsia="Times New Roman" w:hAnsi="Garamond" w:cs="Arial"/>
          <w:color w:val="auto"/>
          <w:kern w:val="0"/>
          <w:sz w:val="18"/>
          <w:szCs w:val="18"/>
          <w:lang w:eastAsia="en-US" w:bidi="ar-SA"/>
        </w:rPr>
        <w:t xml:space="preserve">In caso di partecipazione in RTI, consorzio ordinario, aggregazione di imprese di rete, GEIE, il concorrente fornisce i dati identificativi </w:t>
      </w:r>
      <w:r w:rsidRPr="00AB6D23">
        <w:rPr>
          <w:rFonts w:ascii="Garamond" w:eastAsia="Times New Roman" w:hAnsi="Garamond" w:cs="Arial"/>
          <w:color w:val="auto"/>
          <w:kern w:val="0"/>
          <w:sz w:val="18"/>
          <w:szCs w:val="18"/>
          <w:lang w:bidi="ar-SA"/>
        </w:rPr>
        <w:t>(ragione sociale, codice fiscale, sede)</w:t>
      </w:r>
      <w:r w:rsidRPr="00AB6D23">
        <w:rPr>
          <w:rFonts w:ascii="Garamond" w:eastAsia="Times New Roman" w:hAnsi="Garamond" w:cs="Arial"/>
          <w:color w:val="auto"/>
          <w:kern w:val="0"/>
          <w:sz w:val="18"/>
          <w:szCs w:val="18"/>
          <w:lang w:eastAsia="en-US" w:bidi="ar-SA"/>
        </w:rPr>
        <w:t xml:space="preserve"> e il ruolo</w:t>
      </w:r>
      <w:r w:rsidRPr="00AB6D23">
        <w:rPr>
          <w:rFonts w:ascii="Garamond" w:eastAsia="Times New Roman" w:hAnsi="Garamond" w:cs="Arial"/>
          <w:color w:val="auto"/>
          <w:kern w:val="0"/>
          <w:sz w:val="18"/>
          <w:szCs w:val="18"/>
          <w:lang w:bidi="ar-SA"/>
        </w:rPr>
        <w:t xml:space="preserve"> di ciascuna impresa (mandataria/mandante; capofila/consorziata).</w:t>
      </w:r>
    </w:p>
    <w:p w:rsidR="00947777" w:rsidRPr="001067A1" w:rsidRDefault="00947777" w:rsidP="00947777">
      <w:pPr>
        <w:suppressAutoHyphens w:val="0"/>
        <w:spacing w:before="0" w:after="0" w:line="276" w:lineRule="auto"/>
        <w:jc w:val="both"/>
        <w:rPr>
          <w:rFonts w:ascii="Arial" w:hAnsi="Arial" w:cs="Arial"/>
          <w:sz w:val="18"/>
          <w:szCs w:val="18"/>
        </w:rPr>
      </w:pPr>
      <w:r w:rsidRPr="00AB6D23">
        <w:rPr>
          <w:rFonts w:ascii="Garamond" w:eastAsia="Times New Roman" w:hAnsi="Garamond" w:cs="Arial"/>
          <w:color w:val="auto"/>
          <w:kern w:val="0"/>
          <w:sz w:val="18"/>
          <w:szCs w:val="18"/>
          <w:lang w:eastAsia="en-US" w:bidi="ar-SA"/>
        </w:rPr>
        <w:t>Nel</w:t>
      </w:r>
      <w:r w:rsidRPr="00AB6D23">
        <w:rPr>
          <w:rFonts w:ascii="Garamond" w:eastAsia="Times New Roman" w:hAnsi="Garamond" w:cs="Arial"/>
          <w:color w:val="auto"/>
          <w:kern w:val="0"/>
          <w:sz w:val="18"/>
          <w:szCs w:val="18"/>
          <w:lang w:bidi="ar-SA"/>
        </w:rPr>
        <w:t xml:space="preserve"> caso di consorzio di cooperative e imprese artigiane o di consorzio stabile di cui all’art. 45, comma 2 </w:t>
      </w:r>
      <w:proofErr w:type="spellStart"/>
      <w:r w:rsidRPr="00AB6D23">
        <w:rPr>
          <w:rFonts w:ascii="Garamond" w:eastAsia="Times New Roman" w:hAnsi="Garamond" w:cs="Arial"/>
          <w:color w:val="auto"/>
          <w:kern w:val="0"/>
          <w:sz w:val="18"/>
          <w:szCs w:val="18"/>
          <w:lang w:bidi="ar-SA"/>
        </w:rPr>
        <w:t>lett</w:t>
      </w:r>
      <w:proofErr w:type="spellEnd"/>
      <w:r w:rsidRPr="00AB6D23">
        <w:rPr>
          <w:rFonts w:ascii="Garamond" w:eastAsia="Times New Roman" w:hAnsi="Garamond" w:cs="Arial"/>
          <w:color w:val="auto"/>
          <w:kern w:val="0"/>
          <w:sz w:val="18"/>
          <w:szCs w:val="18"/>
          <w:lang w:bidi="ar-SA"/>
        </w:rPr>
        <w:t>. b) e c) del Codice, il consorzio indica il consorziato per il quale concorre alla gara; qualora il consorzio non indichi per quale/i consorziato/i concorre, si intende che lo stesso partecipa in nome e per conto proprio.</w:t>
      </w:r>
    </w:p>
  </w:footnote>
  <w:footnote w:id="2">
    <w:p w:rsidR="00B30239" w:rsidRPr="00E40FA9" w:rsidRDefault="00B30239" w:rsidP="00B30239">
      <w:pPr>
        <w:pStyle w:val="Default"/>
        <w:jc w:val="both"/>
        <w:rPr>
          <w:color w:val="auto"/>
          <w:sz w:val="20"/>
          <w:szCs w:val="20"/>
        </w:rPr>
      </w:pPr>
      <w:r w:rsidRPr="00E40FA9">
        <w:rPr>
          <w:rStyle w:val="Rimandonotaapidipagina"/>
          <w:sz w:val="20"/>
          <w:szCs w:val="20"/>
        </w:rPr>
        <w:footnoteRef/>
      </w:r>
      <w:r w:rsidRPr="00E40FA9">
        <w:rPr>
          <w:sz w:val="20"/>
          <w:szCs w:val="20"/>
        </w:rPr>
        <w:t xml:space="preserve"> </w:t>
      </w:r>
      <w:r w:rsidRPr="00E40FA9">
        <w:rPr>
          <w:color w:val="auto"/>
          <w:sz w:val="20"/>
          <w:szCs w:val="20"/>
        </w:rPr>
        <w:t xml:space="preserve">La comprova del requisito è fornita, ai sensi dell’articolo 86, comma 4 e dell’allegato XVII parte I, del D.lgs. 50 del 2016: </w:t>
      </w:r>
    </w:p>
    <w:p w:rsidR="00B30239" w:rsidRPr="00AB6CDA" w:rsidRDefault="00B30239" w:rsidP="00B30239">
      <w:pPr>
        <w:pStyle w:val="Default"/>
        <w:spacing w:after="27"/>
        <w:jc w:val="both"/>
        <w:rPr>
          <w:color w:val="auto"/>
          <w:sz w:val="20"/>
          <w:szCs w:val="20"/>
        </w:rPr>
      </w:pPr>
      <w:r w:rsidRPr="00E40FA9">
        <w:rPr>
          <w:color w:val="auto"/>
          <w:sz w:val="20"/>
          <w:szCs w:val="20"/>
        </w:rPr>
        <w:t>- per le società di capitali medianti i</w:t>
      </w:r>
      <w:r w:rsidRPr="00AB6CDA">
        <w:rPr>
          <w:color w:val="auto"/>
          <w:sz w:val="20"/>
          <w:szCs w:val="20"/>
        </w:rPr>
        <w:t xml:space="preserve"> bilanci approvati alla data di scadenza del termine per la presentazione delle offerte corredati della nota integrativa; </w:t>
      </w:r>
    </w:p>
    <w:p w:rsidR="00B30239" w:rsidRPr="00AB6CDA" w:rsidRDefault="00B30239" w:rsidP="00B30239">
      <w:pPr>
        <w:pStyle w:val="Default"/>
        <w:spacing w:after="27"/>
        <w:jc w:val="both"/>
        <w:rPr>
          <w:color w:val="auto"/>
          <w:sz w:val="20"/>
          <w:szCs w:val="20"/>
        </w:rPr>
      </w:pPr>
      <w:r w:rsidRPr="00AB6CDA">
        <w:rPr>
          <w:color w:val="auto"/>
          <w:sz w:val="20"/>
          <w:szCs w:val="20"/>
        </w:rPr>
        <w:t xml:space="preserve">- per gli operatori economici costituiti in forma di impresa individuale ovvero di società di persone mediante il Modello Unico o la Dichiarazione IVA; </w:t>
      </w:r>
    </w:p>
    <w:p w:rsidR="00B30239" w:rsidRPr="00AB6CDA" w:rsidRDefault="00B30239" w:rsidP="00B30239">
      <w:pPr>
        <w:pStyle w:val="Default"/>
        <w:jc w:val="both"/>
        <w:rPr>
          <w:color w:val="auto"/>
          <w:sz w:val="20"/>
          <w:szCs w:val="20"/>
        </w:rPr>
      </w:pPr>
      <w:r w:rsidRPr="00AB6CDA">
        <w:rPr>
          <w:color w:val="auto"/>
          <w:sz w:val="20"/>
          <w:szCs w:val="20"/>
        </w:rPr>
        <w:t xml:space="preserve">- per i concorrenti stabiliti in paesi diversi dall’Italia, mediante documentazione idonea equivalente secondo la legislazione dello Stato di appartenenza. </w:t>
      </w:r>
    </w:p>
    <w:p w:rsidR="00B30239" w:rsidRPr="00AB6CDA" w:rsidRDefault="00B30239" w:rsidP="00B30239">
      <w:pPr>
        <w:pStyle w:val="Default"/>
        <w:jc w:val="both"/>
        <w:rPr>
          <w:color w:val="auto"/>
          <w:sz w:val="20"/>
          <w:szCs w:val="20"/>
        </w:rPr>
      </w:pPr>
      <w:r w:rsidRPr="00AB6CDA">
        <w:rPr>
          <w:color w:val="auto"/>
          <w:sz w:val="20"/>
          <w:szCs w:val="20"/>
        </w:rPr>
        <w:t xml:space="preserve">Ove informazioni sui fatturati non siano disponibili, per le imprese che abbiano iniziato l’attività da meno di tre anni, i requisiti di fatturato devono essere rapportati al periodo di attività. </w:t>
      </w:r>
    </w:p>
    <w:p w:rsidR="00B30239" w:rsidRPr="00AB6CDA" w:rsidRDefault="00B30239" w:rsidP="00B30239">
      <w:pPr>
        <w:pStyle w:val="Testonotaapidipagina"/>
        <w:jc w:val="both"/>
        <w:rPr>
          <w:rFonts w:ascii="Garamond" w:hAnsi="Garamond"/>
        </w:rPr>
      </w:pPr>
      <w:r w:rsidRPr="00AB6CDA">
        <w:rPr>
          <w:rFonts w:ascii="Garamond" w:hAnsi="Garamond"/>
        </w:rPr>
        <w:t>L’operatore economico che per fondati motivi non è in grado di presentare le referenze richieste, può provare la propria capacità economica e finanziaria mediante un qualsiasi altro documento considerato idoneo dalla stazione appaltante.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A9D"/>
    <w:multiLevelType w:val="hybridMultilevel"/>
    <w:tmpl w:val="2D2EB5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04A01"/>
    <w:multiLevelType w:val="hybridMultilevel"/>
    <w:tmpl w:val="91FA9D7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5895168"/>
    <w:multiLevelType w:val="hybridMultilevel"/>
    <w:tmpl w:val="3EF80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93934"/>
    <w:multiLevelType w:val="hybridMultilevel"/>
    <w:tmpl w:val="9E0CA41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6E47AC1"/>
    <w:multiLevelType w:val="hybridMultilevel"/>
    <w:tmpl w:val="EE5E1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D4C89"/>
    <w:multiLevelType w:val="hybridMultilevel"/>
    <w:tmpl w:val="975E9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41A13"/>
    <w:multiLevelType w:val="hybridMultilevel"/>
    <w:tmpl w:val="DE225D38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">
    <w:nsid w:val="602366A5"/>
    <w:multiLevelType w:val="hybridMultilevel"/>
    <w:tmpl w:val="6368F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3552E"/>
    <w:multiLevelType w:val="hybridMultilevel"/>
    <w:tmpl w:val="16CE2F70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6E"/>
    <w:rsid w:val="00025664"/>
    <w:rsid w:val="000A58D6"/>
    <w:rsid w:val="000E2E72"/>
    <w:rsid w:val="00100536"/>
    <w:rsid w:val="00115E34"/>
    <w:rsid w:val="00140E5F"/>
    <w:rsid w:val="00160FCF"/>
    <w:rsid w:val="001720BB"/>
    <w:rsid w:val="001925A6"/>
    <w:rsid w:val="00230F3B"/>
    <w:rsid w:val="00233110"/>
    <w:rsid w:val="002A2278"/>
    <w:rsid w:val="002E437D"/>
    <w:rsid w:val="002F6567"/>
    <w:rsid w:val="002F7DB0"/>
    <w:rsid w:val="00307922"/>
    <w:rsid w:val="003165E0"/>
    <w:rsid w:val="0034164A"/>
    <w:rsid w:val="00350AD9"/>
    <w:rsid w:val="00366CAC"/>
    <w:rsid w:val="003A1FED"/>
    <w:rsid w:val="004251F8"/>
    <w:rsid w:val="00426C29"/>
    <w:rsid w:val="00432A91"/>
    <w:rsid w:val="00435D3B"/>
    <w:rsid w:val="004644C9"/>
    <w:rsid w:val="00475863"/>
    <w:rsid w:val="005171A9"/>
    <w:rsid w:val="00522F89"/>
    <w:rsid w:val="00530EC2"/>
    <w:rsid w:val="00536CAF"/>
    <w:rsid w:val="005431CB"/>
    <w:rsid w:val="00591100"/>
    <w:rsid w:val="005A4EC8"/>
    <w:rsid w:val="00650803"/>
    <w:rsid w:val="0065381D"/>
    <w:rsid w:val="00677DF5"/>
    <w:rsid w:val="006C75D1"/>
    <w:rsid w:val="006F25A8"/>
    <w:rsid w:val="00700AF0"/>
    <w:rsid w:val="00750DD1"/>
    <w:rsid w:val="007755FC"/>
    <w:rsid w:val="007D271C"/>
    <w:rsid w:val="00843EF8"/>
    <w:rsid w:val="00851744"/>
    <w:rsid w:val="00862418"/>
    <w:rsid w:val="008755B9"/>
    <w:rsid w:val="00885C89"/>
    <w:rsid w:val="008A4317"/>
    <w:rsid w:val="008A66AF"/>
    <w:rsid w:val="008E0F9A"/>
    <w:rsid w:val="008E5416"/>
    <w:rsid w:val="00905615"/>
    <w:rsid w:val="009204D2"/>
    <w:rsid w:val="009204F5"/>
    <w:rsid w:val="009410C5"/>
    <w:rsid w:val="00947777"/>
    <w:rsid w:val="00956C05"/>
    <w:rsid w:val="009810BB"/>
    <w:rsid w:val="009B195A"/>
    <w:rsid w:val="009B6314"/>
    <w:rsid w:val="009C4C4D"/>
    <w:rsid w:val="00A04C1C"/>
    <w:rsid w:val="00A336AC"/>
    <w:rsid w:val="00A40C31"/>
    <w:rsid w:val="00A60F19"/>
    <w:rsid w:val="00A85656"/>
    <w:rsid w:val="00AA45CF"/>
    <w:rsid w:val="00AA5999"/>
    <w:rsid w:val="00AB6D23"/>
    <w:rsid w:val="00AD3F35"/>
    <w:rsid w:val="00AE18F0"/>
    <w:rsid w:val="00B30239"/>
    <w:rsid w:val="00B70B3E"/>
    <w:rsid w:val="00B9393B"/>
    <w:rsid w:val="00BA0740"/>
    <w:rsid w:val="00BA7D49"/>
    <w:rsid w:val="00BD32C8"/>
    <w:rsid w:val="00D156F1"/>
    <w:rsid w:val="00D420C2"/>
    <w:rsid w:val="00DA6136"/>
    <w:rsid w:val="00E40E00"/>
    <w:rsid w:val="00E52F55"/>
    <w:rsid w:val="00E64C6E"/>
    <w:rsid w:val="00EA310C"/>
    <w:rsid w:val="00F077FA"/>
    <w:rsid w:val="00F113DA"/>
    <w:rsid w:val="00F42516"/>
    <w:rsid w:val="00FA5C02"/>
    <w:rsid w:val="00FD22E9"/>
    <w:rsid w:val="00FD3926"/>
    <w:rsid w:val="00FD5EE2"/>
    <w:rsid w:val="00FE70D0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777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rsid w:val="00947777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947777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777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Intestazione">
    <w:name w:val="header"/>
    <w:basedOn w:val="Normale"/>
    <w:link w:val="IntestazioneCarattere"/>
    <w:rsid w:val="00947777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rsid w:val="00947777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947777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qFormat/>
    <w:rsid w:val="00115E34"/>
    <w:pPr>
      <w:suppressAutoHyphens w:val="0"/>
      <w:spacing w:before="0" w:after="160" w:line="340" w:lineRule="exact"/>
      <w:ind w:firstLine="284"/>
      <w:jc w:val="both"/>
    </w:pPr>
    <w:rPr>
      <w:rFonts w:asciiTheme="minorHAnsi" w:eastAsiaTheme="minorHAnsi" w:hAnsiTheme="minorHAnsi" w:cs="Arial"/>
      <w:color w:val="auto"/>
      <w:kern w:val="0"/>
      <w:sz w:val="22"/>
      <w:szCs w:val="24"/>
      <w:lang w:eastAsia="en-US" w:bidi="ar-SA"/>
    </w:rPr>
  </w:style>
  <w:style w:type="character" w:customStyle="1" w:styleId="CorpodeltestoCarattere">
    <w:name w:val="Corpo del testo Carattere"/>
    <w:link w:val="a"/>
    <w:rsid w:val="00115E34"/>
    <w:rPr>
      <w:rFonts w:cs="Arial"/>
      <w:sz w:val="22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5E34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5E34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Default">
    <w:name w:val="Default"/>
    <w:rsid w:val="0030792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B30239"/>
    <w:pPr>
      <w:suppressAutoHyphens w:val="0"/>
      <w:spacing w:before="0" w:after="0"/>
    </w:pPr>
    <w:rPr>
      <w:rFonts w:eastAsia="Times New Roman"/>
      <w:color w:val="auto"/>
      <w:kern w:val="0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023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777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rsid w:val="00947777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947777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777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Intestazione">
    <w:name w:val="header"/>
    <w:basedOn w:val="Normale"/>
    <w:link w:val="IntestazioneCarattere"/>
    <w:rsid w:val="00947777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rsid w:val="00947777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947777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qFormat/>
    <w:rsid w:val="00115E34"/>
    <w:pPr>
      <w:suppressAutoHyphens w:val="0"/>
      <w:spacing w:before="0" w:after="160" w:line="340" w:lineRule="exact"/>
      <w:ind w:firstLine="284"/>
      <w:jc w:val="both"/>
    </w:pPr>
    <w:rPr>
      <w:rFonts w:asciiTheme="minorHAnsi" w:eastAsiaTheme="minorHAnsi" w:hAnsiTheme="minorHAnsi" w:cs="Arial"/>
      <w:color w:val="auto"/>
      <w:kern w:val="0"/>
      <w:sz w:val="22"/>
      <w:szCs w:val="24"/>
      <w:lang w:eastAsia="en-US" w:bidi="ar-SA"/>
    </w:rPr>
  </w:style>
  <w:style w:type="character" w:customStyle="1" w:styleId="CorpodeltestoCarattere">
    <w:name w:val="Corpo del testo Carattere"/>
    <w:link w:val="a"/>
    <w:rsid w:val="00115E34"/>
    <w:rPr>
      <w:rFonts w:cs="Arial"/>
      <w:sz w:val="22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5E34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5E34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Default">
    <w:name w:val="Default"/>
    <w:rsid w:val="0030792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B30239"/>
    <w:pPr>
      <w:suppressAutoHyphens w:val="0"/>
      <w:spacing w:before="0" w:after="0"/>
    </w:pPr>
    <w:rPr>
      <w:rFonts w:eastAsia="Times New Roman"/>
      <w:color w:val="auto"/>
      <w:kern w:val="0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023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55CF-3CFF-4D27-9FD1-F1A90A3D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pippo</cp:lastModifiedBy>
  <cp:revision>50</cp:revision>
  <dcterms:created xsi:type="dcterms:W3CDTF">2021-04-08T08:13:00Z</dcterms:created>
  <dcterms:modified xsi:type="dcterms:W3CDTF">2022-04-20T09:19:00Z</dcterms:modified>
</cp:coreProperties>
</file>