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AEDA4" w14:textId="77777777" w:rsidR="005B47E5" w:rsidRPr="000F6F13" w:rsidRDefault="005B47E5" w:rsidP="005B47E5">
      <w:pPr>
        <w:rPr>
          <w:rFonts w:ascii="Arial" w:hAnsi="Arial" w:cs="Arial"/>
        </w:rPr>
      </w:pPr>
      <w:r w:rsidRPr="000F6F13">
        <w:rPr>
          <w:rFonts w:ascii="Arial" w:hAnsi="Arial" w:cs="Arial"/>
          <w:noProof/>
          <w:lang w:eastAsia="it-IT"/>
        </w:rPr>
        <w:drawing>
          <wp:inline distT="0" distB="0" distL="0" distR="0" wp14:anchorId="6F27C64E" wp14:editId="63EF8A28">
            <wp:extent cx="3088212" cy="1030163"/>
            <wp:effectExtent l="0" t="0" r="0" b="0"/>
            <wp:docPr id="1" name="image1.png" descr="Logo Agenzia delle Dogane e Monopoli" title="Logo Agenzia delle Dogane e Mono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212" cy="103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6F13">
        <w:rPr>
          <w:rFonts w:ascii="Arial" w:hAnsi="Arial" w:cs="Arial"/>
        </w:rPr>
        <w:t xml:space="preserve">      </w:t>
      </w:r>
      <w:r w:rsidRPr="000F6F13">
        <w:rPr>
          <w:rFonts w:ascii="Arial" w:hAnsi="Arial" w:cs="Arial"/>
        </w:rPr>
        <w:tab/>
      </w:r>
      <w:r w:rsidRPr="000F6F13">
        <w:rPr>
          <w:rFonts w:ascii="Arial" w:hAnsi="Arial" w:cs="Arial"/>
          <w:noProof/>
          <w:lang w:eastAsia="it-IT"/>
        </w:rPr>
        <w:drawing>
          <wp:inline distT="0" distB="0" distL="0" distR="0" wp14:anchorId="7794090E" wp14:editId="052C46D7">
            <wp:extent cx="2130611" cy="1044000"/>
            <wp:effectExtent l="0" t="0" r="3175" b="3810"/>
            <wp:docPr id="3" name="image2.jpeg" descr="Logo Sogei" title="Logo Sog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611" cy="10440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inline>
        </w:drawing>
      </w:r>
    </w:p>
    <w:p w14:paraId="131B8FC9" w14:textId="77777777" w:rsidR="005B47E5" w:rsidRDefault="005B47E5" w:rsidP="005B47E5">
      <w:pPr>
        <w:rPr>
          <w:rFonts w:ascii="Arial" w:hAnsi="Arial" w:cs="Arial"/>
        </w:rPr>
      </w:pPr>
    </w:p>
    <w:p w14:paraId="2367D861" w14:textId="6992F107" w:rsidR="000F6F13" w:rsidRDefault="000F6F13" w:rsidP="000F6F13">
      <w:pPr>
        <w:pStyle w:val="Titolo1"/>
        <w:rPr>
          <w:rFonts w:ascii="Open Sans" w:hAnsi="Open Sans" w:cs="Open Sans"/>
          <w:b/>
          <w:sz w:val="24"/>
          <w:szCs w:val="24"/>
        </w:rPr>
      </w:pPr>
      <w:r w:rsidRPr="00F44B27">
        <w:rPr>
          <w:rFonts w:ascii="Open Sans" w:hAnsi="Open Sans" w:cs="Open Sans"/>
          <w:b/>
          <w:sz w:val="24"/>
          <w:szCs w:val="24"/>
        </w:rPr>
        <w:t xml:space="preserve">Aggiornamenti Tracciati </w:t>
      </w:r>
      <w:r w:rsidR="00B02E87" w:rsidRPr="00F44B27">
        <w:rPr>
          <w:rFonts w:ascii="Open Sans" w:hAnsi="Open Sans" w:cs="Open Sans"/>
          <w:b/>
          <w:sz w:val="24"/>
          <w:szCs w:val="24"/>
        </w:rPr>
        <w:t xml:space="preserve">Dichiarazione di consumo energia elettrica anno di imposta </w:t>
      </w:r>
      <w:r w:rsidR="009B304E" w:rsidRPr="00F44B27">
        <w:rPr>
          <w:rFonts w:ascii="Open Sans" w:hAnsi="Open Sans" w:cs="Open Sans"/>
          <w:b/>
          <w:sz w:val="24"/>
          <w:szCs w:val="24"/>
        </w:rPr>
        <w:t>202</w:t>
      </w:r>
      <w:r w:rsidR="00632337">
        <w:rPr>
          <w:rFonts w:ascii="Open Sans" w:hAnsi="Open Sans" w:cs="Open Sans"/>
          <w:b/>
          <w:sz w:val="24"/>
          <w:szCs w:val="24"/>
        </w:rPr>
        <w:t>1</w:t>
      </w:r>
      <w:r w:rsidR="00875A3A" w:rsidRPr="00F44B27">
        <w:rPr>
          <w:rFonts w:ascii="Open Sans" w:hAnsi="Open Sans" w:cs="Open Sans"/>
          <w:b/>
          <w:sz w:val="24"/>
          <w:szCs w:val="24"/>
        </w:rPr>
        <w:t>:</w:t>
      </w:r>
    </w:p>
    <w:p w14:paraId="45358DAF" w14:textId="32893AE2" w:rsidR="00E13E64" w:rsidRDefault="00E13E64" w:rsidP="00E13E64"/>
    <w:p w14:paraId="55A4AE71" w14:textId="29C503B0" w:rsidR="00E13E64" w:rsidRDefault="00E13E64" w:rsidP="00E13E64"/>
    <w:p w14:paraId="0A7A00EE" w14:textId="77777777" w:rsidR="00E13E64" w:rsidRDefault="00E13E64" w:rsidP="00E13E64">
      <w:pPr>
        <w:rPr>
          <w:rFonts w:ascii="Open Sans" w:hAnsi="Open Sans" w:cs="Open Sans"/>
        </w:rPr>
      </w:pPr>
      <w:r w:rsidRPr="00F44B27">
        <w:rPr>
          <w:rFonts w:ascii="Open Sans" w:hAnsi="Open Sans" w:cs="Open Sans"/>
        </w:rPr>
        <w:t>2</w:t>
      </w:r>
      <w:r>
        <w:rPr>
          <w:rFonts w:ascii="Open Sans" w:hAnsi="Open Sans" w:cs="Open Sans"/>
        </w:rPr>
        <w:t xml:space="preserve">2/03/2022     </w:t>
      </w:r>
    </w:p>
    <w:p w14:paraId="0B2F21F3" w14:textId="66D4BD96" w:rsidR="00E13E64" w:rsidRPr="00F44B27" w:rsidRDefault="00E13E64" w:rsidP="00E13E64">
      <w:pPr>
        <w:rPr>
          <w:rFonts w:ascii="Open Sans" w:hAnsi="Open Sans" w:cs="Open Sans"/>
        </w:rPr>
      </w:pPr>
      <w:r w:rsidRPr="00F44B27">
        <w:rPr>
          <w:rFonts w:ascii="Open Sans" w:hAnsi="Open Sans" w:cs="Open Sans"/>
        </w:rPr>
        <w:t xml:space="preserve"> informazioni dei seguenti campi: </w:t>
      </w:r>
    </w:p>
    <w:tbl>
      <w:tblPr>
        <w:tblW w:w="8320" w:type="dxa"/>
        <w:tblInd w:w="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42"/>
        <w:gridCol w:w="1315"/>
        <w:gridCol w:w="2299"/>
        <w:gridCol w:w="3848"/>
      </w:tblGrid>
      <w:tr w:rsidR="00E13E64" w:rsidRPr="00F44B27" w14:paraId="6E339E0F" w14:textId="77777777" w:rsidTr="007B1F93">
        <w:trPr>
          <w:trHeight w:val="315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2A3610B7" w14:textId="77777777" w:rsidR="00E13E64" w:rsidRPr="00F44B27" w:rsidRDefault="00E13E64" w:rsidP="0064272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F44B27"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it-IT"/>
              </w:rPr>
              <w:t>ID e Nome Tag XML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72C011D" w14:textId="77777777" w:rsidR="00E13E64" w:rsidRPr="00F44B27" w:rsidRDefault="00E13E64" w:rsidP="0064272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F44B27"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it-IT"/>
              </w:rPr>
              <w:t>Tipo info</w:t>
            </w:r>
          </w:p>
        </w:tc>
      </w:tr>
      <w:tr w:rsidR="00E13E64" w:rsidRPr="00F44B27" w14:paraId="5B24412B" w14:textId="77777777" w:rsidTr="007B1F9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8E46" w14:textId="406D182F" w:rsidR="00E13E64" w:rsidRPr="007B1F93" w:rsidRDefault="00E13E64" w:rsidP="00642728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7B1F93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F1C4" w14:textId="03CDBAB9" w:rsidR="00E13E64" w:rsidRPr="007B1F93" w:rsidRDefault="00E13E64" w:rsidP="00642728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B9FA" w14:textId="54997600" w:rsidR="00E13E64" w:rsidRPr="007B1F93" w:rsidRDefault="00E13E64" w:rsidP="00642728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7B1F93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&lt;</w:t>
            </w:r>
            <w:r w:rsidRPr="007B1F93">
              <w:rPr>
                <w:color w:val="2F5496" w:themeColor="accent5" w:themeShade="BF"/>
              </w:rPr>
              <w:t>Progressivi</w:t>
            </w:r>
            <w:r w:rsidRPr="007B1F93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&gt;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9A7C" w14:textId="721CAC81" w:rsidR="00E13E64" w:rsidRPr="007B1F93" w:rsidRDefault="00E13E64" w:rsidP="00E13E64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921E" w14:textId="5502A1FD" w:rsidR="00E13E64" w:rsidRPr="007B1F93" w:rsidRDefault="00E13E64" w:rsidP="00642728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</w:p>
        </w:tc>
      </w:tr>
      <w:tr w:rsidR="007B1F93" w:rsidRPr="00F44B27" w14:paraId="148657E9" w14:textId="77777777" w:rsidTr="007B1F9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B76B" w14:textId="07ECB8CC" w:rsidR="007B1F93" w:rsidRPr="007B1F93" w:rsidRDefault="007B1F93" w:rsidP="007B1F93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7B1F93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8E7D" w14:textId="1F7A2D8C" w:rsidR="007B1F93" w:rsidRPr="007B1F93" w:rsidRDefault="007B1F93" w:rsidP="007B1F93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7B1F93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2CC0" w14:textId="77777777" w:rsidR="007B1F93" w:rsidRPr="007B1F93" w:rsidRDefault="007B1F93" w:rsidP="007B1F93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8556" w14:textId="6396663E" w:rsidR="007B1F93" w:rsidRPr="007B1F93" w:rsidRDefault="007B1F93" w:rsidP="007B1F93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7B1F93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&lt;</w:t>
            </w:r>
            <w:proofErr w:type="spellStart"/>
            <w:r w:rsidRPr="007B1F93">
              <w:rPr>
                <w:color w:val="2F5496" w:themeColor="accent5" w:themeShade="BF"/>
              </w:rPr>
              <w:t>ProgrInvio</w:t>
            </w:r>
            <w:proofErr w:type="spellEnd"/>
            <w:r w:rsidRPr="007B1F93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&gt;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07F0" w14:textId="2D4F9AF4" w:rsidR="007B1F93" w:rsidRPr="007B1F93" w:rsidRDefault="007B1F93" w:rsidP="007B1F93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7B1F93">
              <w:rPr>
                <w:rFonts w:ascii="Calibri" w:hAnsi="Calibri" w:cs="Calibri"/>
                <w:color w:val="2F5496" w:themeColor="accent5" w:themeShade="BF"/>
              </w:rPr>
              <w:t>integer3TypeObb (</w:t>
            </w:r>
            <w:proofErr w:type="spellStart"/>
            <w:r w:rsidRPr="007B1F93">
              <w:rPr>
                <w:rFonts w:ascii="Calibri" w:hAnsi="Calibri" w:cs="Calibri"/>
                <w:color w:val="2F5496" w:themeColor="accent5" w:themeShade="BF"/>
              </w:rPr>
              <w:t>xs:nonNegativeInteger</w:t>
            </w:r>
            <w:proofErr w:type="spellEnd"/>
            <w:r w:rsidRPr="007B1F93">
              <w:rPr>
                <w:rFonts w:ascii="Calibri" w:hAnsi="Calibri" w:cs="Calibri"/>
                <w:color w:val="2F5496" w:themeColor="accent5" w:themeShade="BF"/>
              </w:rPr>
              <w:t>)</w:t>
            </w:r>
          </w:p>
        </w:tc>
        <w:bookmarkStart w:id="0" w:name="_GoBack"/>
        <w:bookmarkEnd w:id="0"/>
      </w:tr>
      <w:tr w:rsidR="007B1F93" w:rsidRPr="00F44B27" w14:paraId="267B0E81" w14:textId="77777777" w:rsidTr="007B1F9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F846" w14:textId="1EA1021E" w:rsidR="007B1F93" w:rsidRPr="007B1F93" w:rsidRDefault="007B1F93" w:rsidP="007B1F93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7B1F93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4D41" w14:textId="67E16294" w:rsidR="007B1F93" w:rsidRPr="007B1F93" w:rsidRDefault="007B1F93" w:rsidP="007B1F93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7B1F93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7675" w14:textId="77777777" w:rsidR="007B1F93" w:rsidRPr="007B1F93" w:rsidRDefault="007B1F93" w:rsidP="007B1F93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10B1" w14:textId="0FCAEC7F" w:rsidR="007B1F93" w:rsidRPr="007B1F93" w:rsidRDefault="007B1F93" w:rsidP="007B1F93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7B1F93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&lt;</w:t>
            </w:r>
            <w:proofErr w:type="spellStart"/>
            <w:r w:rsidRPr="007B1F93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TotProgr</w:t>
            </w:r>
            <w:proofErr w:type="spellEnd"/>
            <w:r w:rsidRPr="007B1F93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&gt;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13E5" w14:textId="0EA7BBE1" w:rsidR="007B1F93" w:rsidRPr="007B1F93" w:rsidRDefault="007B1F93" w:rsidP="007B1F93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7B1F93">
              <w:rPr>
                <w:rFonts w:ascii="Calibri" w:hAnsi="Calibri" w:cs="Calibri"/>
                <w:color w:val="2F5496" w:themeColor="accent5" w:themeShade="BF"/>
              </w:rPr>
              <w:t>integer3TypeObb2 (</w:t>
            </w:r>
            <w:proofErr w:type="spellStart"/>
            <w:r w:rsidRPr="007B1F93">
              <w:rPr>
                <w:rFonts w:ascii="Calibri" w:hAnsi="Calibri" w:cs="Calibri"/>
                <w:color w:val="2F5496" w:themeColor="accent5" w:themeShade="BF"/>
              </w:rPr>
              <w:t>xs:nonNegativeInteger</w:t>
            </w:r>
            <w:proofErr w:type="spellEnd"/>
            <w:r w:rsidRPr="007B1F93">
              <w:rPr>
                <w:rFonts w:ascii="Calibri" w:hAnsi="Calibri" w:cs="Calibri"/>
                <w:color w:val="2F5496" w:themeColor="accent5" w:themeShade="BF"/>
              </w:rPr>
              <w:t>)</w:t>
            </w:r>
          </w:p>
        </w:tc>
      </w:tr>
    </w:tbl>
    <w:p w14:paraId="6B232358" w14:textId="40B10B2E" w:rsidR="00E13E64" w:rsidRDefault="00E13E64" w:rsidP="00E13E64">
      <w:r>
        <w:tab/>
      </w:r>
    </w:p>
    <w:p w14:paraId="4E21B5CE" w14:textId="5112C6BA" w:rsidR="00E13E64" w:rsidRPr="00E13E64" w:rsidRDefault="00E13E64" w:rsidP="00E13E6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13E64" w:rsidRPr="00E13E64" w:rsidSect="00EA12E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B58"/>
    <w:multiLevelType w:val="hybridMultilevel"/>
    <w:tmpl w:val="4EEAF08A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5E196F"/>
    <w:multiLevelType w:val="hybridMultilevel"/>
    <w:tmpl w:val="BAEEBC5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BF43E22"/>
    <w:multiLevelType w:val="hybridMultilevel"/>
    <w:tmpl w:val="A140BC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150B"/>
    <w:multiLevelType w:val="hybridMultilevel"/>
    <w:tmpl w:val="EAE4CDFA"/>
    <w:lvl w:ilvl="0" w:tplc="0EC268B4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264B58"/>
    <w:multiLevelType w:val="hybridMultilevel"/>
    <w:tmpl w:val="7ECCC0A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9C"/>
    <w:rsid w:val="000820DD"/>
    <w:rsid w:val="000F6F13"/>
    <w:rsid w:val="001B7C16"/>
    <w:rsid w:val="002D01D6"/>
    <w:rsid w:val="003279FF"/>
    <w:rsid w:val="0033438D"/>
    <w:rsid w:val="004F5610"/>
    <w:rsid w:val="005864A5"/>
    <w:rsid w:val="005B47E5"/>
    <w:rsid w:val="0061559C"/>
    <w:rsid w:val="00632337"/>
    <w:rsid w:val="006B33FC"/>
    <w:rsid w:val="007204A8"/>
    <w:rsid w:val="00784EA4"/>
    <w:rsid w:val="007B1F93"/>
    <w:rsid w:val="007B3DB0"/>
    <w:rsid w:val="00820C7E"/>
    <w:rsid w:val="00841E42"/>
    <w:rsid w:val="00875A3A"/>
    <w:rsid w:val="0097724A"/>
    <w:rsid w:val="009975D9"/>
    <w:rsid w:val="009B304E"/>
    <w:rsid w:val="009B52F4"/>
    <w:rsid w:val="00AE2EA7"/>
    <w:rsid w:val="00AE3EFF"/>
    <w:rsid w:val="00B02E87"/>
    <w:rsid w:val="00B71E42"/>
    <w:rsid w:val="00B83826"/>
    <w:rsid w:val="00C0540C"/>
    <w:rsid w:val="00CC35A2"/>
    <w:rsid w:val="00D011CD"/>
    <w:rsid w:val="00DF5AC9"/>
    <w:rsid w:val="00E13E64"/>
    <w:rsid w:val="00E25750"/>
    <w:rsid w:val="00E54278"/>
    <w:rsid w:val="00E727F4"/>
    <w:rsid w:val="00EA12E6"/>
    <w:rsid w:val="00EA3A18"/>
    <w:rsid w:val="00ED0390"/>
    <w:rsid w:val="00F44B27"/>
    <w:rsid w:val="00FA1BCF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019E"/>
  <w15:docId w15:val="{3FB4F63B-40E3-42EA-A724-718B4ECD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B4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5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47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7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56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C4BB48A5C3844945B201A9D0C2EAAFA700E683E932C8270D48BB7CF468590861CD" ma:contentTypeVersion="1" ma:contentTypeDescription="Documento generico Sogei" ma:contentTypeScope="" ma:versionID="310fe0324267ea928b7493a7ddc873ec">
  <xsd:schema xmlns:xsd="http://www.w3.org/2001/XMLSchema" xmlns:xs="http://www.w3.org/2001/XMLSchema" xmlns:p="http://schemas.microsoft.com/office/2006/metadata/properties" xmlns:ns1="http://schemas.microsoft.com/sharepoint/v3" xmlns:ns2="$ListId:Documenti;" xmlns:ns4="7acdfe9a-fcf3-42d0-8a18-0933afcd5289" targetNamespace="http://schemas.microsoft.com/office/2006/metadata/properties" ma:root="true" ma:fieldsID="944e5c3dc035d9b0deb6300942a1d2dc" ns1:_="" ns2:_="" ns4:_="">
    <xsd:import namespace="http://schemas.microsoft.com/sharepoint/v3"/>
    <xsd:import namespace="$ListId:Documenti;"/>
    <xsd:import namespace="7acdfe9a-fcf3-42d0-8a18-0933afcd5289"/>
    <xsd:element name="properties">
      <xsd:complexType>
        <xsd:sequence>
          <xsd:element name="documentManagement">
            <xsd:complexType>
              <xsd:all>
                <xsd:element ref="ns1:DLC_Description" minOccurs="0"/>
                <xsd:element ref="ns2:DataEmissione"/>
                <xsd:element ref="ns2:TipoDocumento"/>
                <xsd:element ref="ns2:Codice" minOccurs="0"/>
                <xsd:element ref="ns2:Mercato" minOccurs="0"/>
                <xsd:element ref="ns2:DataDecorrenza" minOccurs="0"/>
                <xsd:element ref="ns2:DataFine" minOccurs="0"/>
                <xsd:element ref="ns2:StrutturaOrganizzativa" minOccurs="0"/>
                <xsd:element ref="ns2:Classificazione"/>
                <xsd:element ref="ns4:V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Description" ma:index="8" nillable="true" ma:displayName="Descrizione" ma:internalName="DLC_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i;" elementFormDefault="qualified">
    <xsd:import namespace="http://schemas.microsoft.com/office/2006/documentManagement/types"/>
    <xsd:import namespace="http://schemas.microsoft.com/office/infopath/2007/PartnerControls"/>
    <xsd:element name="DataEmissione" ma:index="9" ma:displayName="Data emissione" ma:default="[Today]" ma:description="Data di emissione ufficiale riportata sul documento." ma:format="DateOnly" ma:internalName="DataEmissione">
      <xsd:simpleType>
        <xsd:restriction base="dms:DateTime"/>
      </xsd:simpleType>
    </xsd:element>
    <xsd:element name="TipoDocumento" ma:index="10" ma:displayName="Tipo documento" ma:description="Tipologia di documento aziendale." ma:internalName="TipoDocumento">
      <xsd:simpleType>
        <xsd:restriction base="dms:Choice">
          <xsd:enumeration value="Adempimento del personale"/>
          <xsd:enumeration value="Allegato"/>
          <xsd:enumeration value="Allegato al capitolato"/>
          <xsd:enumeration value="Analisi costi"/>
          <xsd:enumeration value="Analisi processi"/>
          <xsd:enumeration value="Analisi requisiti"/>
          <xsd:enumeration value="Analisi requisiti applicazioni DW"/>
          <xsd:enumeration value="Analisi requisiti applicazioni OO"/>
          <xsd:enumeration value="Analisi requisiti basi di conoscenza"/>
          <xsd:enumeration value="Analisi requisiti personalizzazioni prodotti di mercato"/>
          <xsd:enumeration value="Analisi rischi"/>
          <xsd:enumeration value="Architetture di sistema e rete"/>
          <xsd:enumeration value="Atto aggiuntivo"/>
          <xsd:enumeration value="Atto attuativo"/>
          <xsd:enumeration value="Atto di indirizzo"/>
          <xsd:enumeration value="Atto ricognitivo"/>
          <xsd:enumeration value="Capitolato tecnico"/>
          <xsd:enumeration value="Checklist requisiti tecnici di accessibilità"/>
          <xsd:enumeration value="Bilancio"/>
          <xsd:enumeration value="Brochure"/>
          <xsd:enumeration value="Comunicazione"/>
          <xsd:enumeration value="Comunicazione esecutiva"/>
          <xsd:enumeration value="Comunicazione organizzativa"/>
          <xsd:enumeration value="Comunicazione tra le parti"/>
          <xsd:enumeration value="Configurazione hardware-software"/>
          <xsd:enumeration value="Consuntivazione obiettivo"/>
          <xsd:enumeration value="Consuntivazione software"/>
          <xsd:enumeration value="Consuntivo annuale"/>
          <xsd:enumeration value="Consuntivo CNIPA"/>
          <xsd:enumeration value="Contratto di servizi quadro"/>
          <xsd:enumeration value="Contratto esecutivo"/>
          <xsd:enumeration value="Controllo qualità"/>
          <xsd:enumeration value="Convenzione"/>
          <xsd:enumeration value="Declaratoria"/>
          <xsd:enumeration value="Dichiarazione applicabilità"/>
          <xsd:enumeration value="Dimensionamento sistemi e rete"/>
          <xsd:enumeration value="Documentazione utente"/>
          <xsd:enumeration value="Documento di integrazione"/>
          <xsd:enumeration value="Documento informativo"/>
          <xsd:enumeration value="Fabbisogno"/>
          <xsd:enumeration value="Gara"/>
          <xsd:enumeration value="Guida operativa"/>
          <xsd:enumeration value="Indice di documenti"/>
          <xsd:enumeration value="Intervista"/>
          <xsd:enumeration value="Kit di applicazione"/>
          <xsd:enumeration value="Lettera"/>
          <xsd:enumeration value="Lettera di consegna"/>
          <xsd:enumeration value="Linea guida e standard"/>
          <xsd:enumeration value="Linea strategica"/>
          <xsd:enumeration value="Livelli di servizio"/>
          <xsd:enumeration value="Manuale"/>
          <xsd:enumeration value="Manuale diagnostici"/>
          <xsd:enumeration value="Mappa sistemi e scenario evolutivo"/>
          <xsd:enumeration value="Modulistica"/>
          <xsd:enumeration value="Modulistica gestione CED"/>
          <xsd:enumeration value="Normativa"/>
          <xsd:enumeration value="Norme per rilascio in gestione procedure"/>
          <xsd:enumeration value="Nota presentazione CDC"/>
          <xsd:enumeration value="Nota presentazione ETI"/>
          <xsd:enumeration value="Nota tecnica"/>
          <xsd:enumeration value="Nuovo atto"/>
          <xsd:enumeration value="Ordine di servizio"/>
          <xsd:enumeration value="Output del test"/>
          <xsd:enumeration value="Parere CNIPA"/>
          <xsd:enumeration value="Physical planning"/>
          <xsd:enumeration value="Piano attivazione uffici periferici"/>
          <xsd:enumeration value="Piano degli interventi a corpo"/>
          <xsd:enumeration value="Piano di contratto"/>
          <xsd:enumeration value="Piano di distribuzione"/>
          <xsd:enumeration value="Piano di Progetto"/>
          <xsd:enumeration value="Piano di qualità"/>
          <xsd:enumeration value="Piano formativo"/>
          <xsd:enumeration value="Piano triennale"/>
          <xsd:enumeration value="Politica di sicurezza"/>
          <xsd:enumeration value="Presentazione"/>
          <xsd:enumeration value="Prestazioni sistemi e rete"/>
          <xsd:enumeration value="Privacy"/>
          <xsd:enumeration value="Procedura aziendale"/>
          <xsd:enumeration value="Procedura di sicurezza"/>
          <xsd:enumeration value="Procedura organizzativa"/>
          <xsd:enumeration value="Procedura operativa"/>
          <xsd:enumeration value="Procedura sistema qualità"/>
          <xsd:enumeration value="Profili di protezione"/>
          <xsd:enumeration value="Prospetto sintesi"/>
          <xsd:enumeration value="PTA"/>
          <xsd:enumeration value="Pubblicazione"/>
          <xsd:enumeration value="Rapporto audit interno"/>
          <xsd:enumeration value="Rapporto di monitoraggio"/>
          <xsd:enumeration value="Rapporto periodico mensile"/>
          <xsd:enumeration value="Rapporto periodico quadrimestrale"/>
          <xsd:enumeration value="Relazione"/>
          <xsd:enumeration value="Relazione annuale"/>
          <xsd:enumeration value="Relazione del servizio"/>
          <xsd:enumeration value="Relazione fra unità organizzative"/>
          <xsd:enumeration value="Relazione di monitoraggio convenzione"/>
          <xsd:enumeration value="Relazione di sintesi"/>
          <xsd:enumeration value="Report e documento di sintesi"/>
          <xsd:enumeration value="Resoconto di usabilità/accessibilità"/>
          <xsd:enumeration value="Rete di telecomunicazione"/>
          <xsd:enumeration value="Ricerca di personale"/>
          <xsd:enumeration value="Richiesta anticipata esecuzione"/>
          <xsd:enumeration value="Richiesta parere"/>
          <xsd:enumeration value="RDA"/>
          <xsd:enumeration value="Riepilogo costi"/>
          <xsd:enumeration value="Riepilogo progetti"/>
          <xsd:enumeration value="Risultati test prestazionali"/>
          <xsd:enumeration value="Scheda contratto"/>
          <xsd:enumeration value="Scheda informativa"/>
          <xsd:enumeration value="Scheda progetto"/>
          <xsd:enumeration value="Specifica analisi e progettazione per applicazioni OO"/>
          <xsd:enumeration value="Specifica corso e-learning"/>
          <xsd:enumeration value="Specifica fornitura"/>
          <xsd:enumeration value="Specifica fornitura supporti magnetici da enti esterni"/>
          <xsd:enumeration value="Specifica intervento"/>
          <xsd:enumeration value="Specifica intervento MAC"/>
          <xsd:enumeration value="Specifica intervento MEV"/>
          <xsd:enumeration value="Specifica intervento MEV applicazioni DW"/>
          <xsd:enumeration value="Specifica intervento MEV applicazioni OO"/>
          <xsd:enumeration value="Specifica intervento MEV personalizzazioni prodotti di mercato"/>
          <xsd:enumeration value="Specifica livello di servizio"/>
          <xsd:enumeration value="Specifica modulistica interna"/>
          <xsd:enumeration value="Specifica operatore CED"/>
          <xsd:enumeration value="Specifica personale di consulenza"/>
          <xsd:enumeration value="Specifica progettazione"/>
          <xsd:enumeration value="Specifica progettazione applicazioni DW"/>
          <xsd:enumeration value="Specifica progettazione basi di conoscenza"/>
          <xsd:enumeration value="Specifica strutture e contenuti basi informative"/>
          <xsd:enumeration value="Specifica tecnica"/>
          <xsd:enumeration value="Stampa"/>
          <xsd:enumeration value="Standard documentazione"/>
          <xsd:enumeration value="Standard programmazione e strumenti automatici"/>
          <xsd:enumeration value="Studio"/>
          <xsd:enumeration value="Studio o proposta di procedura"/>
          <xsd:enumeration value="Tabella"/>
          <xsd:enumeration value="Tabella riepilogativa importi"/>
          <xsd:enumeration value="Tecniche"/>
          <xsd:enumeration value="Traguardo di sicurezza"/>
          <xsd:enumeration value="Trattamento del rischio"/>
          <xsd:enumeration value="Valutazione prodotti hardware-software"/>
          <xsd:enumeration value="Verbale di affidamento"/>
          <xsd:enumeration value="Verbale di collaudo"/>
        </xsd:restriction>
      </xsd:simpleType>
    </xsd:element>
    <xsd:element name="Codice" ma:index="11" nillable="true" ma:displayName="Codice" ma:description="Codice identificativo del documento." ma:internalName="Codice">
      <xsd:simpleType>
        <xsd:restriction base="dms:Text"/>
      </xsd:simpleType>
    </xsd:element>
    <xsd:element name="Mercato" ma:index="13" nillable="true" ma:displayName="Mercato" ma:description="Cliente al quale si riferisce il contenuto del documento." ma:internalName="Mercato">
      <xsd:simpleType>
        <xsd:restriction base="dms:Choice">
          <xsd:enumeration value="ACI Informatica"/>
          <xsd:enumeration value="AAMS"/>
          <xsd:enumeration value="Demanio"/>
          <xsd:enumeration value="Dipartimento Finanze"/>
          <xsd:enumeration value="Dogane"/>
          <xsd:enumeration value="Entrate"/>
          <xsd:enumeration value="Equitalia"/>
          <xsd:enumeration value="Geoweb"/>
          <xsd:enumeration value="Guardia di Finanza"/>
          <xsd:enumeration value="Internazionali"/>
          <xsd:enumeration value="Macedonia"/>
          <xsd:enumeration value="Scuola Superiore Economia e Finanza"/>
          <xsd:enumeration value="Uffici di diretta collaborazione"/>
          <xsd:enumeration value="Spesa sanitaria"/>
          <xsd:enumeration value="Territorio"/>
          <xsd:enumeration value="SOGEI"/>
        </xsd:restriction>
      </xsd:simpleType>
    </xsd:element>
    <xsd:element name="DataDecorrenza" ma:index="14" nillable="true" ma:displayName="Data decorrenza" ma:default="[Today]" ma:description="Data dalla quale il documento inizia a produrre i suoi effetti." ma:format="DateOnly" ma:hidden="true" ma:internalName="DataDecorrenza">
      <xsd:simpleType>
        <xsd:restriction base="dms:DateTime"/>
      </xsd:simpleType>
    </xsd:element>
    <xsd:element name="DataFine" ma:index="15" nillable="true" ma:displayName="Data fine validità" ma:description="Data dalla quale il documento termina di produrre i suoi effetti." ma:format="DateOnly" ma:hidden="true" ma:internalName="DataFine">
      <xsd:simpleType>
        <xsd:restriction base="dms:DateTime"/>
      </xsd:simpleType>
    </xsd:element>
    <xsd:element name="StrutturaOrganizzativa" ma:index="16" nillable="true" ma:displayName="Struttura organizzativa" ma:description="Struttura organizzativa che ha emesso il documento." ma:hidden="true" ma:internalName="StrutturaOrganizzativa">
      <xsd:simpleType>
        <xsd:restriction base="dms:Choice">
          <xsd:enumeration value="AAM - A.A.M.S."/>
          <xsd:enumeration value="AAM-AIS - CONTROLLO AVVENIMENTI IPPICI E SPORTIVI PER A.A.M.S."/>
          <xsd:enumeration value="AAM-API - SOLUZIONI PER GLI APPARECCHI DA INTRATTENIMENTO"/>
          <xsd:enumeration value="AAM-COG - SISTEMI DI GESTIONE E CONTROLLO AMMINISTRATIVO E TRIBUTARIO PER I GIOCHI"/>
          <xsd:enumeration value="AAM-GAN - SOLUZIONI PER I GIOCHI DI ABILITÀ ED I GIOCHI NUMERICI"/>
          <xsd:enumeration value="AAM-ISP - SOLUZIONI PER L'IPPICA E LO SPORT"/>
          <xsd:enumeration value="AAM-PRO - SISTEMI DIREZIONALI E SERVIZI PER LA PROMOZIONE ISTITUZIONALE DI A.A.M.S."/>
          <xsd:enumeration value="AMM - AMMINISTRAZIONE"/>
          <xsd:enumeration value="AMM-ABT - AMMINISTRAZIONE, BILANCIO E TESORERIA"/>
          <xsd:enumeration value="AMM-ACA - ASSISTENZA CONTABILE CLIENTI E AMMINISTRAZIONE COLLAUDI FORNITURE"/>
          <xsd:enumeration value="APP - APPROVVIGIONAMENTI"/>
          <xsd:enumeration value="APP-ACC - ACQUISTI CORPORATE"/>
          <xsd:enumeration value="APP-ACT - ACQUISTI TECNOLOGICI"/>
          <xsd:enumeration value="APP-DSV - DEMAND PLANNING, STRATEGIE DI ACQUISIZIONE E VENDOR MANAGEMENT"/>
          <xsd:enumeration value="DGS - DOGANE E SANITÀ"/>
          <xsd:enumeration value="DGS-CPR - CONSULENZA SUI PROCESSI"/>
          <xsd:enumeration value="DGS-SAL - SERVIZI E SOLUZIONI PER LE ACCISE E LABORATORI CHIMICI"/>
          <xsd:enumeration value="DGS-SAN - SERVIZI E SOLUZIONI PER LA SANITÀ"/>
          <xsd:enumeration value="DGS-SII - SOLUZIONI PER L'INTEROPERABILITA' E L'INFRASTRUTTURA"/>
          <xsd:enumeration value="DGS-SSD - SERVIZI E SOLUZIONI PER LE DOGANE"/>
          <xsd:enumeration value="DPF - DIPARTIMENTO FINANZE"/>
          <xsd:enumeration value="DPF-MAF - MONITORAGGIO ANALISI FISCALI"/>
          <xsd:enumeration value="DPF-UCC - SERVIZI E SOLUZIONI UFFICI CENTRALI E CONTENZIOSO TRIBUTARIO"/>
          <xsd:enumeration value="DZA - AMMINISTRAZIONE E CONTROLLO"/>
          <xsd:enumeration value="DZF - SOLUZIONI PER LA FISCALITÀ"/>
          <xsd:enumeration value="DZF-POF - PIANIFICAZIONE OPERATIVA"/>
          <xsd:enumeration value="DZI - INFRASTRUTTURE, IMPIANTI E INNOVAZIONE"/>
          <xsd:enumeration value="DZI-SOE - SUPPORTO OPERATIVO ED ETI TECNOLOGIA"/>
          <xsd:enumeration value="DZP - APPROVVIGIONAMENTI E LEGALE"/>
          <xsd:enumeration value="DZR - ORGANIZZAZIONE, RISORSE UMANE, SERVIZI E SISTEMI"/>
          <xsd:enumeration value="DZR-RGN - RELAZIONI INDUSTRIALI, GESTIONE, NORMATIVA E CONTENZIOSO"/>
          <xsd:enumeration value="DZR-SOE - SUPPORTO OPERATIVO ED ETI CORPORATE"/>
          <xsd:enumeration value="DZS - SOLUZIONI PER IL TERRITORIO, DEMANIO E AAMS"/>
          <xsd:enumeration value="DZS-POS - PIANIFICAZIONE OPERATIVA"/>
          <xsd:enumeration value="ENG - ENTRATE E G.D.F."/>
          <xsd:enumeration value="ENG-ACC - SERVIZI PER ACCERTAMENTO, G.D.F. E CONTENZIOSO"/>
          <xsd:enumeration value="ENG-ACG - SOLUZIONI PER ACCERTAMENTO, G.D.F. E CONTENZIOSO"/>
          <xsd:enumeration value="ENG-ESA - SOLUZIONI PER ENTI ESTERNI ED ARCHIVIO ANAGRAFICO"/>
          <xsd:enumeration value="ENG-PER - SERVIZI ALLE FUNZIONI DI AMMINISTRAZIONE E PERSONALE ENTRATE"/>
          <xsd:enumeration value="ENG-RIS - SOLUZIONI PER LA RISCOSSIONE"/>
          <xsd:enumeration value="ENG-SCO - SOLUZIONI PER I SERVIZI AL CONTRIBUENTE"/>
          <xsd:enumeration value="ENG-SEC - SUPPORTO PER I SERVIZI AL CONTRIBUENTE"/>
          <xsd:enumeration value="EPI - EQUITALIA E PROGETTI ITALIA"/>
          <xsd:enumeration value="EPI-EQT - EQUITALIA"/>
          <xsd:enumeration value="EPI-FAE - SOLUZIONI PER LA FATTURAZIONE ELETTRONICA"/>
          <xsd:enumeration value="EPI-FEF - SOLUZIONI PER IL FEDERALISMO FISCALE"/>
          <xsd:enumeration value="ESE - ESERCIZIO E GESTIONE"/>
          <xsd:enumeration value="ESE-AHM - ASSET E HARDWARE MAINTENANCE"/>
          <xsd:enumeration value="ESE-COP - CONDUZIONE PERIFERICA"/>
          <xsd:enumeration value="ESE-FLS - FIRST LINE SUPPORT E SERVICE CONTINUITY"/>
          <xsd:enumeration value="ESE-SDM - SERVICE E DATA MANAGEMENT"/>
          <xsd:enumeration value="IAU - INTERNAL AUDITING"/>
          <xsd:enumeration value="ISA - IMPIANTI E SERVIZI AUSILIARI"/>
          <xsd:enumeration value="ISA-OMA - OPERATION E MAINTENANCE"/>
          <xsd:enumeration value="ISA-PSI - PROGETTAZIONE E SVILUPPO IMPIANTI"/>
          <xsd:enumeration value="ISA-SEA - SERVIZI AUSILIARI"/>
          <xsd:enumeration value="ITI - INFRASTRUTTURE TECNOLOGICHE E INNOVAZIONE"/>
          <xsd:enumeration value="ITI-MAR - METODOLOGIE E ARCHITETTURE"/>
          <xsd:enumeration value="ITI-SCC - SERVIZI DI COMUNICAZIONE E CONTROLLO IT"/>
          <xsd:enumeration value="ITI-SIM - SISTEMI MAINFRAME"/>
          <xsd:enumeration value="ITI-SOP - SISTEMI OPEN"/>
          <xsd:enumeration value="ITI-SSS - SISTEMI E STANDARD DI SICUREZZA IT"/>
          <xsd:enumeration value="LEG - LEGALE"/>
          <xsd:enumeration value="OPS - ORGANIZZAZIONE, PROCESSI E SISTEMI"/>
          <xsd:enumeration value="OPS-QOR - ORGANIZZAZIONE E QUALITA'"/>
          <xsd:enumeration value="OPS-SIA - SISTEMA INFORMATIVO AZIENDALE"/>
          <xsd:enumeration value="PCO - PIANIFICAZIONE E CONTROLLO"/>
          <xsd:enumeration value="PCO-BCO - BUDGET E CONTROLLO"/>
          <xsd:enumeration value="PRE-AD - PRESIDENTE E AMMINISTRATORE DELEGATO"/>
          <xsd:enumeration value="PSP - PROGETTI SPECIALI"/>
          <xsd:enumeration value="RIC - RELAZIONI ISTITUZIONALI E COMUNICAZIONE"/>
          <xsd:enumeration value="RIE - RICERCA ED EFFICENTAMENTO"/>
          <xsd:enumeration value="RIE-CPO - COLLAUDI E POTENZIAMENTI"/>
          <xsd:enumeration value="RIE-CSI - CONTINUAL SERVICE IMPROVEMENT"/>
          <xsd:enumeration value="RIE-RIS - RICERCA E SVILUPPO"/>
          <xsd:enumeration value="RIU - RISORSE UMANE"/>
          <xsd:enumeration value="RIU-APC - AMMINISTRAZIONE DEL PERSONALE E COSTO DEL LAVORO"/>
          <xsd:enumeration value="RIU-SFM - SELEZIONE, FORMAZIONE E MOBILITA'"/>
          <xsd:enumeration value="RIU-SVR - SVILUPPO RISORSE"/>
          <xsd:enumeration value="SBI - SVILUPPO BUSINESS E INTERNAZIONALE"/>
          <xsd:enumeration value="SCG - SECURITY GOVERNANCE E PRIVACY"/>
          <xsd:enumeration value="SCG-SFI - SICUREZZA FISICA E INFORMAZIONI CLASSIFICATE"/>
          <xsd:enumeration value="SCG-SIP - SICUREZZA DELLE INFORMAZIONI E PRIVACY"/>
          <xsd:enumeration value="SGE - SERVIZI GENERALI"/>
          <xsd:enumeration value="SGE-AIF - ASSISTENZA TECNICA, INSTALLAZIONE INTERNA E FONIA"/>
          <xsd:enumeration value="SGE-LOG - LOGISTICA"/>
          <xsd:enumeration value="SGE-SES - SERVIZI DI SEDE"/>
          <xsd:enumeration value="SOT - SOLUZIONI TRASVERSALI"/>
          <xsd:enumeration value="SOT-BIN - SOLUZIONI DI BUSINESS INTELLIGENCE"/>
          <xsd:enumeration value="SOT-ELE - SOLUZIONI E-LEARNING"/>
          <xsd:enumeration value="SOT-FCR - SOLUZIONI PER IL FRONT OFFICE ED IL CUSTOMER RELATIONSHIP MANAGEMENT"/>
          <xsd:enumeration value="SOT-GES - SOLUZIONI GESTIONALI"/>
          <xsd:enumeration value="SOT-INT - SOLUZIONI TELEMATICHE INTERNET ED INTRANET"/>
          <xsd:enumeration value="SOT-SAG - SOLUZIONI AUDIT E GESTIONE DOCUMENTALE"/>
          <xsd:enumeration value="TED - TERRITORIO E DEMANIO"/>
          <xsd:enumeration value="TED-CAR - SERVIZI E SOLUZIONI PER LA CARTOGRAFIA"/>
          <xsd:enumeration value="TED-CPI - SERVIZI E SOLUZIONI CATASTALI E DI PUBBLICITÀ IMMOBILIARE"/>
          <xsd:enumeration value="TED-GSS - SERVIZI DI SUPPORTO ALLA GESTIONE ED ALLO SVILUPPO STRATEGICO"/>
          <xsd:enumeration value="TED-MID - OSSERVATORIO MERCATO IMMOBILIARE, DEMANIO E PATRIMONIO"/>
        </xsd:restriction>
      </xsd:simpleType>
    </xsd:element>
    <xsd:element name="Classificazione" ma:index="17" ma:displayName="Classificazione" ma:default="Uso Interno" ma:description="Classificazione del livello di riservatezza del documento." ma:internalName="Classificazione">
      <xsd:simpleType>
        <xsd:restriction base="dms:Choice">
          <xsd:enumeration value="Riservato"/>
          <xsd:enumeration value="Confidenziale"/>
          <xsd:enumeration value="Uso Interno"/>
          <xsd:enumeration value="Pubblic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fe9a-fcf3-42d0-8a18-0933afcd5289" elementFormDefault="qualified">
    <xsd:import namespace="http://schemas.microsoft.com/office/2006/documentManagement/types"/>
    <xsd:import namespace="http://schemas.microsoft.com/office/infopath/2007/PartnerControls"/>
    <xsd:element name="Vista" ma:index="18" nillable="true" ma:displayName="Vista" ma:internalName="Vis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 ma:displayName="Oggetto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Emissione xmlns="$ListId:Documenti;">2020-11-10T10:59:54+00:00</DataEmissione>
    <TipoDocumento xmlns="$ListId:Documenti;">Allegato</TipoDocumento>
    <StrutturaOrganizzativa xmlns="$ListId:Documenti;" xsi:nil="true"/>
    <Codice xmlns="$ListId:Documenti;" xsi:nil="true"/>
    <Mercato xmlns="$ListId:Documenti;" xsi:nil="true"/>
    <DataFine xmlns="$ListId:Documenti;" xsi:nil="true"/>
    <DLC_Description xmlns="http://schemas.microsoft.com/sharepoint/v3" xsi:nil="true"/>
    <Vista xmlns="7acdfe9a-fcf3-42d0-8a18-0933afcd5289" xsi:nil="true"/>
    <DataDecorrenza xmlns="$ListId:Documenti;">2020-11-10T10:59:54+00:00</DataDecorrenza>
    <Classificazione xmlns="$ListId:Documenti;">Uso Interno</Classificazion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93744-2848-427A-8601-D47065E5F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umenti;"/>
    <ds:schemaRef ds:uri="7acdfe9a-fcf3-42d0-8a18-0933afcd5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8EAFA-EBEE-4465-9462-6A2D8201412B}">
  <ds:schemaRefs>
    <ds:schemaRef ds:uri="http://schemas.microsoft.com/office/2006/metadata/properties"/>
    <ds:schemaRef ds:uri="http://schemas.microsoft.com/office/infopath/2007/PartnerControls"/>
    <ds:schemaRef ds:uri="$ListId:Documenti;"/>
    <ds:schemaRef ds:uri="http://schemas.microsoft.com/sharepoint/v3"/>
    <ds:schemaRef ds:uri="7acdfe9a-fcf3-42d0-8a18-0933afcd5289"/>
  </ds:schemaRefs>
</ds:datastoreItem>
</file>

<file path=customXml/itemProps3.xml><?xml version="1.0" encoding="utf-8"?>
<ds:datastoreItem xmlns:ds="http://schemas.openxmlformats.org/officeDocument/2006/customXml" ds:itemID="{5B811CE5-C93E-403C-9D90-25ACF8EB4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Sogei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CIVITA GAIA</dc:creator>
  <cp:lastModifiedBy>ARCA ANTONIO</cp:lastModifiedBy>
  <cp:revision>3</cp:revision>
  <dcterms:created xsi:type="dcterms:W3CDTF">2022-03-21T19:01:00Z</dcterms:created>
  <dcterms:modified xsi:type="dcterms:W3CDTF">2022-03-22T10:30:00Z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0x010100C4BB48A5C3844945B201A9D0C2EAAFA700E683E932C8270D48BB7CF468590861CD</vt:lpwstr>
  </property>
</Properties>
</file>