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40A2" w14:textId="22A34DFE" w:rsidR="00B83D2E" w:rsidRPr="005220F9" w:rsidRDefault="00275F0E" w:rsidP="00D47469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BD6C9D" wp14:editId="51FCBA18">
            <wp:extent cx="1907540" cy="605790"/>
            <wp:effectExtent l="0" t="0" r="0" b="381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14:paraId="1EA5EB12" w14:textId="77777777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6F86" w14:textId="77777777"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5E71" w14:textId="77777777"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14:paraId="1F905978" w14:textId="77777777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D918" w14:textId="77777777"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55F2B05" w14:textId="77777777"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14:paraId="6F0239DA" w14:textId="681B4D5B" w:rsidR="00D62471" w:rsidRPr="000D7E96" w:rsidRDefault="005A794B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POSIZION</w:t>
      </w:r>
      <w:r w:rsidR="006E7DA7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>DIRIGENZIAL</w:t>
      </w:r>
      <w:r w:rsidR="006E7DA7">
        <w:rPr>
          <w:rFonts w:ascii="Garamond" w:hAnsi="Garamond"/>
          <w:b/>
          <w:szCs w:val="22"/>
        </w:rPr>
        <w:t>E</w:t>
      </w:r>
      <w:r w:rsidR="00DF21FB">
        <w:rPr>
          <w:rFonts w:ascii="Garamond" w:hAnsi="Garamond"/>
          <w:b/>
          <w:szCs w:val="22"/>
        </w:rPr>
        <w:t xml:space="preserve"> </w:t>
      </w:r>
      <w:r w:rsidR="00D62471" w:rsidRPr="000D7E96">
        <w:rPr>
          <w:rFonts w:ascii="Garamond" w:hAnsi="Garamond"/>
          <w:b/>
          <w:szCs w:val="22"/>
        </w:rPr>
        <w:t xml:space="preserve">DI </w:t>
      </w:r>
      <w:r w:rsidR="006C53BB">
        <w:rPr>
          <w:rFonts w:ascii="Garamond" w:hAnsi="Garamond"/>
          <w:b/>
          <w:szCs w:val="22"/>
        </w:rPr>
        <w:t>LIVELLO</w:t>
      </w:r>
      <w:r w:rsidR="0069154F">
        <w:rPr>
          <w:rFonts w:ascii="Garamond" w:hAnsi="Garamond"/>
          <w:b/>
          <w:szCs w:val="22"/>
        </w:rPr>
        <w:t xml:space="preserve"> GENERALE</w:t>
      </w:r>
      <w:r w:rsidR="00895226">
        <w:rPr>
          <w:rFonts w:ascii="Garamond" w:hAnsi="Garamond"/>
          <w:b/>
          <w:szCs w:val="22"/>
        </w:rPr>
        <w:t xml:space="preserve"> </w:t>
      </w:r>
      <w:r w:rsidR="009117D4">
        <w:rPr>
          <w:rFonts w:ascii="Garamond" w:hAnsi="Garamond"/>
          <w:b/>
          <w:szCs w:val="22"/>
        </w:rPr>
        <w:t xml:space="preserve">IN AMBITO </w:t>
      </w:r>
      <w:r w:rsidR="00B84644">
        <w:rPr>
          <w:rFonts w:ascii="Garamond" w:hAnsi="Garamond"/>
          <w:b/>
          <w:szCs w:val="22"/>
        </w:rPr>
        <w:t>CENTRALE</w:t>
      </w:r>
    </w:p>
    <w:p w14:paraId="437254A2" w14:textId="77777777"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14:paraId="1425AF2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</w:t>
      </w:r>
      <w:proofErr w:type="gramStart"/>
      <w:r w:rsidRPr="000D7E96">
        <w:rPr>
          <w:rFonts w:ascii="Garamond" w:hAnsi="Garamond"/>
          <w:szCs w:val="22"/>
        </w:rPr>
        <w:t>La  sottoscritto</w:t>
      </w:r>
      <w:proofErr w:type="gramEnd"/>
      <w:r w:rsidRPr="000D7E96">
        <w:rPr>
          <w:rFonts w:ascii="Garamond" w:hAnsi="Garamond"/>
          <w:szCs w:val="22"/>
        </w:rPr>
        <w:t>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14:paraId="04BE59DF" w14:textId="77777777"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</w:t>
      </w:r>
      <w:proofErr w:type="gramStart"/>
      <w:r w:rsidRPr="000D7E96">
        <w:rPr>
          <w:rFonts w:ascii="Garamond" w:hAnsi="Garamond"/>
          <w:szCs w:val="22"/>
        </w:rPr>
        <w:t>…….</w:t>
      </w:r>
      <w:proofErr w:type="gramEnd"/>
      <w:r w:rsidRPr="000D7E96">
        <w:rPr>
          <w:rFonts w:ascii="Garamond" w:hAnsi="Garamond"/>
          <w:szCs w:val="22"/>
        </w:rPr>
        <w:t>.………………</w:t>
      </w:r>
      <w:r w:rsidR="00881D00">
        <w:rPr>
          <w:rFonts w:ascii="Garamond" w:hAnsi="Garamond"/>
          <w:szCs w:val="22"/>
        </w:rPr>
        <w:t>…</w:t>
      </w:r>
      <w:r w:rsidRPr="000D7E96">
        <w:rPr>
          <w:rFonts w:ascii="Garamond" w:hAnsi="Garamond"/>
          <w:szCs w:val="22"/>
        </w:rPr>
        <w:t>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14:paraId="158A718B" w14:textId="77777777" w:rsidR="00D62471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</w:t>
      </w:r>
      <w:proofErr w:type="gramStart"/>
      <w:r w:rsidR="00452BE6" w:rsidRPr="000D7E96">
        <w:rPr>
          <w:rFonts w:ascii="Garamond" w:hAnsi="Garamond"/>
          <w:szCs w:val="22"/>
        </w:rPr>
        <w:t>…….</w:t>
      </w:r>
      <w:proofErr w:type="gramEnd"/>
      <w:r w:rsidR="00452BE6" w:rsidRPr="000D7E96">
        <w:rPr>
          <w:rFonts w:ascii="Garamond" w:hAnsi="Garamond"/>
          <w:szCs w:val="22"/>
        </w:rPr>
        <w:t>.………………………</w:t>
      </w:r>
    </w:p>
    <w:p w14:paraId="6CA2BEF8" w14:textId="6B37AA95" w:rsidR="00B84644" w:rsidRPr="007B59D4" w:rsidRDefault="00B84644" w:rsidP="00B84644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szCs w:val="22"/>
        </w:rPr>
      </w:pPr>
      <w:r w:rsidRPr="007B59D4">
        <w:rPr>
          <w:rFonts w:ascii="Garamond" w:hAnsi="Garamond"/>
          <w:b/>
          <w:szCs w:val="22"/>
        </w:rPr>
        <w:t>dirigente di prima fascia appartenente al ruolo dell’Agenzia</w:t>
      </w:r>
      <w:r w:rsidR="00471130">
        <w:rPr>
          <w:rFonts w:ascii="Garamond" w:hAnsi="Garamond"/>
          <w:b/>
          <w:szCs w:val="22"/>
        </w:rPr>
        <w:t>,</w:t>
      </w:r>
      <w:r w:rsidRPr="007B59D4">
        <w:rPr>
          <w:rFonts w:ascii="Garamond" w:hAnsi="Garamond"/>
          <w:b/>
          <w:szCs w:val="22"/>
        </w:rPr>
        <w:t xml:space="preserve"> attualmente Direttore ………</w:t>
      </w:r>
      <w:proofErr w:type="gramStart"/>
      <w:r w:rsidRPr="007B59D4">
        <w:rPr>
          <w:rFonts w:ascii="Garamond" w:hAnsi="Garamond"/>
          <w:b/>
          <w:szCs w:val="22"/>
        </w:rPr>
        <w:t>…….</w:t>
      </w:r>
      <w:proofErr w:type="gramEnd"/>
      <w:r w:rsidRPr="007B59D4">
        <w:rPr>
          <w:rFonts w:ascii="Garamond" w:hAnsi="Garamond"/>
          <w:b/>
          <w:szCs w:val="22"/>
        </w:rPr>
        <w:t>…………………..……………….…………...…………….. ……………………………………………………………………………………….</w:t>
      </w:r>
    </w:p>
    <w:p w14:paraId="3A851AB8" w14:textId="519801BA" w:rsidR="00B84644" w:rsidRDefault="00B84644" w:rsidP="00B84644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>dirigente di seconda fascia</w:t>
      </w:r>
      <w:r>
        <w:rPr>
          <w:rFonts w:ascii="Garamond" w:hAnsi="Garamond"/>
          <w:b/>
          <w:szCs w:val="22"/>
        </w:rPr>
        <w:t xml:space="preserve"> </w:t>
      </w:r>
      <w:r w:rsidRPr="00FB3926">
        <w:rPr>
          <w:rFonts w:ascii="Garamond" w:hAnsi="Garamond"/>
          <w:b/>
          <w:szCs w:val="22"/>
        </w:rPr>
        <w:t xml:space="preserve">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>
        <w:rPr>
          <w:rFonts w:ascii="Garamond" w:hAnsi="Garamond"/>
          <w:b/>
          <w:szCs w:val="22"/>
        </w:rPr>
        <w:t xml:space="preserve"> con incarico di livello dirigenziale generale</w:t>
      </w:r>
      <w:r w:rsidR="00471130">
        <w:rPr>
          <w:rFonts w:ascii="Garamond" w:hAnsi="Garamond"/>
          <w:b/>
          <w:szCs w:val="22"/>
        </w:rPr>
        <w:t>,</w:t>
      </w:r>
      <w:r w:rsidRPr="00FB3926"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>attualmente</w:t>
      </w:r>
      <w:r>
        <w:rPr>
          <w:rFonts w:ascii="Garamond" w:hAnsi="Garamond"/>
          <w:b/>
          <w:szCs w:val="22"/>
        </w:rPr>
        <w:t xml:space="preserve"> Direttore </w:t>
      </w:r>
      <w:r w:rsidRPr="00881D00">
        <w:rPr>
          <w:rFonts w:ascii="Garamond" w:hAnsi="Garamond"/>
          <w:b/>
          <w:szCs w:val="22"/>
        </w:rPr>
        <w:t xml:space="preserve"> </w:t>
      </w:r>
      <w:r>
        <w:rPr>
          <w:rFonts w:ascii="Garamond" w:hAnsi="Garamond"/>
          <w:b/>
          <w:szCs w:val="22"/>
        </w:rPr>
        <w:t xml:space="preserve"> ………………………………………………………………………</w:t>
      </w:r>
      <w:proofErr w:type="gramStart"/>
      <w:r>
        <w:rPr>
          <w:rFonts w:ascii="Garamond" w:hAnsi="Garamond"/>
          <w:b/>
          <w:szCs w:val="22"/>
        </w:rPr>
        <w:t>…….</w:t>
      </w:r>
      <w:proofErr w:type="gramEnd"/>
      <w:r>
        <w:rPr>
          <w:rFonts w:ascii="Garamond" w:hAnsi="Garamond"/>
          <w:b/>
          <w:szCs w:val="22"/>
        </w:rPr>
        <w:t>.………..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1F5ECA9B" w14:textId="77777777" w:rsidR="00B84644" w:rsidRDefault="00B84644" w:rsidP="00B84644">
      <w:pPr>
        <w:pStyle w:val="Paragrafoelenco"/>
        <w:rPr>
          <w:rFonts w:ascii="Garamond" w:hAnsi="Garamond"/>
          <w:b/>
          <w:szCs w:val="22"/>
        </w:rPr>
      </w:pPr>
    </w:p>
    <w:p w14:paraId="128F53E9" w14:textId="4F87101D" w:rsidR="00B84644" w:rsidRPr="00881D00" w:rsidRDefault="00B84644" w:rsidP="00B84644">
      <w:pPr>
        <w:pStyle w:val="Corpotesto"/>
        <w:numPr>
          <w:ilvl w:val="0"/>
          <w:numId w:val="7"/>
        </w:numPr>
        <w:spacing w:after="60" w:line="320" w:lineRule="exact"/>
        <w:ind w:left="0" w:right="-1" w:firstLine="0"/>
        <w:rPr>
          <w:rFonts w:ascii="Garamond" w:hAnsi="Garamond"/>
          <w:b/>
          <w:szCs w:val="22"/>
        </w:rPr>
      </w:pPr>
      <w:r w:rsidRPr="00FB3926">
        <w:rPr>
          <w:rFonts w:ascii="Garamond" w:hAnsi="Garamond"/>
          <w:b/>
          <w:szCs w:val="22"/>
        </w:rPr>
        <w:t xml:space="preserve">dirigente di seconda fascia appartenente al ruolo dirigenziale </w:t>
      </w:r>
      <w:r w:rsidRPr="00881D00">
        <w:rPr>
          <w:rFonts w:ascii="Garamond" w:hAnsi="Garamond"/>
          <w:b/>
          <w:szCs w:val="22"/>
        </w:rPr>
        <w:t>dell’Agenzia</w:t>
      </w:r>
      <w:r w:rsidR="00471130">
        <w:rPr>
          <w:rFonts w:ascii="Garamond" w:hAnsi="Garamond"/>
          <w:b/>
          <w:szCs w:val="22"/>
        </w:rPr>
        <w:t>,</w:t>
      </w:r>
      <w:r>
        <w:rPr>
          <w:rFonts w:ascii="Garamond" w:hAnsi="Garamond"/>
          <w:b/>
          <w:szCs w:val="22"/>
        </w:rPr>
        <w:t xml:space="preserve"> </w:t>
      </w:r>
      <w:r w:rsidRPr="00881D00">
        <w:rPr>
          <w:rFonts w:ascii="Garamond" w:hAnsi="Garamond"/>
          <w:b/>
          <w:szCs w:val="22"/>
        </w:rPr>
        <w:t xml:space="preserve">attualmente </w:t>
      </w:r>
      <w:r>
        <w:rPr>
          <w:rFonts w:ascii="Garamond" w:hAnsi="Garamond"/>
          <w:b/>
          <w:szCs w:val="22"/>
        </w:rPr>
        <w:t>titolare dell’incarico …………………………</w:t>
      </w:r>
      <w:proofErr w:type="gramStart"/>
      <w:r>
        <w:rPr>
          <w:rFonts w:ascii="Garamond" w:hAnsi="Garamond"/>
          <w:b/>
          <w:szCs w:val="22"/>
        </w:rPr>
        <w:t>…….</w:t>
      </w:r>
      <w:proofErr w:type="gramEnd"/>
      <w:r>
        <w:rPr>
          <w:rFonts w:ascii="Garamond" w:hAnsi="Garamond"/>
          <w:b/>
          <w:szCs w:val="22"/>
        </w:rPr>
        <w:t>. …………………..</w:t>
      </w:r>
      <w:r w:rsidRPr="00881D00">
        <w:rPr>
          <w:rFonts w:ascii="Garamond" w:hAnsi="Garamond"/>
          <w:b/>
          <w:szCs w:val="22"/>
        </w:rPr>
        <w:t>……………….…………...…………</w:t>
      </w:r>
      <w:r>
        <w:rPr>
          <w:rFonts w:ascii="Garamond" w:hAnsi="Garamond"/>
          <w:b/>
          <w:szCs w:val="22"/>
        </w:rPr>
        <w:t>…………………………..</w:t>
      </w:r>
    </w:p>
    <w:p w14:paraId="2F71716D" w14:textId="7B63B3CE" w:rsidR="00EB400F" w:rsidRPr="00EB400F" w:rsidRDefault="006C53BB" w:rsidP="00EB400F">
      <w:pPr>
        <w:pStyle w:val="Corpotesto"/>
        <w:spacing w:after="60" w:line="320" w:lineRule="exact"/>
        <w:ind w:right="-1" w:firstLine="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szCs w:val="22"/>
        </w:rPr>
        <w:t xml:space="preserve">presa visione </w:t>
      </w:r>
      <w:r w:rsidRPr="00CE27E4">
        <w:rPr>
          <w:rFonts w:ascii="Garamond" w:hAnsi="Garamond"/>
          <w:szCs w:val="22"/>
        </w:rPr>
        <w:t xml:space="preserve">dell’avviso </w:t>
      </w:r>
      <w:r w:rsidRPr="0041712B">
        <w:rPr>
          <w:rFonts w:ascii="Garamond" w:hAnsi="Garamond"/>
          <w:szCs w:val="22"/>
        </w:rPr>
        <w:t>prot.</w:t>
      </w:r>
      <w:r w:rsidR="007808FC" w:rsidRPr="0041712B">
        <w:rPr>
          <w:rFonts w:ascii="Garamond" w:hAnsi="Garamond"/>
          <w:szCs w:val="22"/>
        </w:rPr>
        <w:t xml:space="preserve"> n.</w:t>
      </w:r>
      <w:r w:rsidRPr="0041712B">
        <w:rPr>
          <w:rFonts w:ascii="Garamond" w:hAnsi="Garamond"/>
          <w:szCs w:val="22"/>
        </w:rPr>
        <w:t xml:space="preserve"> </w:t>
      </w:r>
      <w:r w:rsidR="00DA2A5F">
        <w:rPr>
          <w:rFonts w:ascii="Garamond" w:hAnsi="Garamond"/>
          <w:szCs w:val="22"/>
        </w:rPr>
        <w:t>712257</w:t>
      </w:r>
      <w:r w:rsidR="004C66C1" w:rsidRPr="0041712B">
        <w:rPr>
          <w:rFonts w:ascii="Garamond" w:hAnsi="Garamond"/>
          <w:szCs w:val="22"/>
        </w:rPr>
        <w:t>/</w:t>
      </w:r>
      <w:r w:rsidR="000C7406" w:rsidRPr="0041712B">
        <w:rPr>
          <w:rFonts w:ascii="Garamond" w:hAnsi="Garamond"/>
          <w:szCs w:val="22"/>
        </w:rPr>
        <w:t>RU</w:t>
      </w:r>
      <w:r w:rsidR="00DF21FB" w:rsidRPr="0041712B">
        <w:rPr>
          <w:rFonts w:ascii="Garamond" w:hAnsi="Garamond"/>
          <w:szCs w:val="22"/>
        </w:rPr>
        <w:t xml:space="preserve"> del </w:t>
      </w:r>
      <w:r w:rsidR="00DA2A5F">
        <w:rPr>
          <w:rFonts w:ascii="Garamond" w:hAnsi="Garamond"/>
          <w:szCs w:val="22"/>
        </w:rPr>
        <w:t>28</w:t>
      </w:r>
      <w:r w:rsidR="00CC3ACE">
        <w:rPr>
          <w:rFonts w:ascii="Garamond" w:hAnsi="Garamond"/>
          <w:szCs w:val="22"/>
        </w:rPr>
        <w:t xml:space="preserve"> </w:t>
      </w:r>
      <w:r w:rsidR="00AF77B3">
        <w:rPr>
          <w:rFonts w:ascii="Garamond" w:hAnsi="Garamond"/>
          <w:szCs w:val="22"/>
        </w:rPr>
        <w:t>novembre</w:t>
      </w:r>
      <w:r w:rsidR="0041712B">
        <w:rPr>
          <w:rFonts w:ascii="Garamond" w:hAnsi="Garamond"/>
          <w:szCs w:val="22"/>
        </w:rPr>
        <w:t xml:space="preserve"> 2023</w:t>
      </w:r>
      <w:r w:rsidR="00D62471" w:rsidRPr="00CE27E4">
        <w:rPr>
          <w:rFonts w:ascii="Garamond" w:hAnsi="Garamond"/>
          <w:szCs w:val="22"/>
        </w:rPr>
        <w:t xml:space="preserve">, </w:t>
      </w:r>
      <w:r w:rsidR="007D2436" w:rsidRPr="00CE27E4">
        <w:rPr>
          <w:rFonts w:ascii="Garamond" w:hAnsi="Garamond"/>
          <w:szCs w:val="22"/>
        </w:rPr>
        <w:t>consapevole</w:t>
      </w:r>
      <w:r w:rsidR="007D2436" w:rsidRPr="000D7E96">
        <w:rPr>
          <w:rFonts w:ascii="Garamond" w:hAnsi="Garamond"/>
          <w:szCs w:val="22"/>
        </w:rPr>
        <w:t xml:space="preserve">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594DB8" w:rsidRPr="008A210A">
        <w:rPr>
          <w:rFonts w:ascii="Garamond" w:hAnsi="Garamond"/>
          <w:szCs w:val="22"/>
        </w:rPr>
        <w:t>per</w:t>
      </w:r>
      <w:r w:rsidR="009117D4">
        <w:rPr>
          <w:rFonts w:ascii="Garamond" w:hAnsi="Garamond"/>
          <w:szCs w:val="22"/>
        </w:rPr>
        <w:t xml:space="preserve"> l’incarico di livello dirigenziale generale relativo </w:t>
      </w:r>
      <w:r w:rsidR="00B028A6">
        <w:rPr>
          <w:rFonts w:ascii="Garamond" w:hAnsi="Garamond"/>
          <w:szCs w:val="22"/>
        </w:rPr>
        <w:t>a</w:t>
      </w:r>
      <w:r w:rsidR="00192C60">
        <w:rPr>
          <w:rFonts w:ascii="Garamond" w:hAnsi="Garamond"/>
          <w:szCs w:val="22"/>
        </w:rPr>
        <w:t>ll</w:t>
      </w:r>
      <w:r w:rsidR="00B84644">
        <w:rPr>
          <w:rFonts w:ascii="Garamond" w:hAnsi="Garamond"/>
          <w:szCs w:val="22"/>
        </w:rPr>
        <w:t>a</w:t>
      </w:r>
      <w:r w:rsidR="00192C60">
        <w:rPr>
          <w:rFonts w:ascii="Garamond" w:hAnsi="Garamond"/>
          <w:szCs w:val="22"/>
        </w:rPr>
        <w:t xml:space="preserve"> </w:t>
      </w:r>
      <w:r w:rsidR="00B84644">
        <w:rPr>
          <w:rFonts w:ascii="Garamond" w:hAnsi="Garamond"/>
          <w:b/>
          <w:bCs/>
          <w:sz w:val="26"/>
          <w:szCs w:val="26"/>
        </w:rPr>
        <w:t xml:space="preserve">Direzione </w:t>
      </w:r>
      <w:r w:rsidR="0006757B">
        <w:rPr>
          <w:rFonts w:ascii="Garamond" w:hAnsi="Garamond"/>
          <w:b/>
          <w:bCs/>
          <w:sz w:val="26"/>
          <w:szCs w:val="26"/>
        </w:rPr>
        <w:t>Personale</w:t>
      </w:r>
      <w:r w:rsidR="00FB78DB">
        <w:rPr>
          <w:rFonts w:ascii="Garamond" w:hAnsi="Garamond"/>
          <w:b/>
          <w:bCs/>
          <w:sz w:val="26"/>
          <w:szCs w:val="26"/>
        </w:rPr>
        <w:t>.</w:t>
      </w:r>
    </w:p>
    <w:p w14:paraId="15629AF2" w14:textId="77777777" w:rsidR="006E7DA7" w:rsidRDefault="006E7DA7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14:paraId="272BEC82" w14:textId="602C0FAF"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14:paraId="5B1D09DF" w14:textId="18ACEB81" w:rsidR="0058684C" w:rsidRDefault="00471130" w:rsidP="00471130">
      <w:pPr>
        <w:pStyle w:val="Corpotesto1"/>
        <w:spacing w:after="60" w:line="276" w:lineRule="auto"/>
        <w:ind w:right="-1"/>
        <w:rPr>
          <w:rFonts w:ascii="Garamond" w:hAnsi="Garamond"/>
          <w:bCs/>
          <w:sz w:val="22"/>
          <w:szCs w:val="22"/>
          <w:lang w:val="it-IT"/>
        </w:rPr>
      </w:pPr>
      <w:r>
        <w:rPr>
          <w:rFonts w:ascii="Garamond" w:hAnsi="Garamond"/>
          <w:bCs/>
          <w:sz w:val="22"/>
          <w:szCs w:val="22"/>
          <w:lang w:val="it-IT"/>
        </w:rPr>
        <w:t>a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i sensi e </w:t>
      </w:r>
      <w:r w:rsidR="00372288">
        <w:rPr>
          <w:rFonts w:ascii="Garamond" w:hAnsi="Garamond"/>
          <w:bCs/>
          <w:sz w:val="22"/>
          <w:szCs w:val="22"/>
          <w:lang w:val="it-IT"/>
        </w:rPr>
        <w:t>per gli effetti di cui agli articoli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 xml:space="preserve">6 e </w:t>
      </w:r>
      <w:r w:rsidR="00FD2C08" w:rsidRPr="00AC0926">
        <w:rPr>
          <w:rFonts w:ascii="Garamond" w:hAnsi="Garamond"/>
          <w:bCs/>
          <w:sz w:val="22"/>
          <w:szCs w:val="22"/>
          <w:lang w:val="it-IT"/>
        </w:rPr>
        <w:t>4</w:t>
      </w:r>
      <w:r w:rsidR="00DB4504" w:rsidRPr="00AC0926">
        <w:rPr>
          <w:rFonts w:ascii="Garamond" w:hAnsi="Garamond"/>
          <w:bCs/>
          <w:sz w:val="22"/>
          <w:szCs w:val="22"/>
          <w:lang w:val="it-IT"/>
        </w:rPr>
        <w:t>7 del DPR 445/2000</w:t>
      </w:r>
      <w:r w:rsidR="008C08BA" w:rsidRPr="00255B47">
        <w:rPr>
          <w:rStyle w:val="Rimandonotaapidipagina"/>
          <w:rFonts w:ascii="Garamond" w:hAnsi="Garamond"/>
          <w:b/>
          <w:bCs/>
          <w:sz w:val="22"/>
          <w:szCs w:val="22"/>
          <w:lang w:val="it-IT"/>
        </w:rPr>
        <w:footnoteReference w:customMarkFollows="1" w:id="1"/>
        <w:t>[1]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, consapevole che chiunque rilascia dichiarazioni mendaci è punito ai sensi del </w:t>
      </w:r>
      <w:proofErr w:type="gramStart"/>
      <w:r w:rsidR="009574BA" w:rsidRPr="00AC0926">
        <w:rPr>
          <w:rFonts w:ascii="Garamond" w:hAnsi="Garamond"/>
          <w:bCs/>
          <w:sz w:val="22"/>
          <w:szCs w:val="22"/>
          <w:lang w:val="it-IT"/>
        </w:rPr>
        <w:t>codice penale</w:t>
      </w:r>
      <w:proofErr w:type="gramEnd"/>
      <w:r w:rsidR="009574BA" w:rsidRPr="00AC0926">
        <w:rPr>
          <w:rFonts w:ascii="Garamond" w:hAnsi="Garamond"/>
          <w:bCs/>
          <w:sz w:val="22"/>
          <w:szCs w:val="22"/>
          <w:lang w:val="it-IT"/>
        </w:rPr>
        <w:t xml:space="preserve"> e delle </w:t>
      </w:r>
      <w:r w:rsidR="00192C60">
        <w:rPr>
          <w:rFonts w:ascii="Garamond" w:hAnsi="Garamond"/>
          <w:bCs/>
          <w:sz w:val="22"/>
          <w:szCs w:val="22"/>
          <w:lang w:val="it-IT"/>
        </w:rPr>
        <w:t>l</w:t>
      </w:r>
      <w:r w:rsidR="009574BA" w:rsidRPr="00AC0926">
        <w:rPr>
          <w:rFonts w:ascii="Garamond" w:hAnsi="Garamond"/>
          <w:bCs/>
          <w:sz w:val="22"/>
          <w:szCs w:val="22"/>
          <w:lang w:val="it-IT"/>
        </w:rPr>
        <w:t>eggi speciali in materia</w:t>
      </w:r>
      <w:r w:rsidR="004E642D">
        <w:rPr>
          <w:rFonts w:ascii="Garamond" w:hAnsi="Garamond"/>
          <w:bCs/>
          <w:sz w:val="22"/>
          <w:szCs w:val="22"/>
          <w:lang w:val="it-IT"/>
        </w:rPr>
        <w:t>,</w:t>
      </w:r>
    </w:p>
    <w:tbl>
      <w:tblPr>
        <w:tblStyle w:val="Grigliatabella"/>
        <w:tblW w:w="76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7133"/>
      </w:tblGrid>
      <w:tr w:rsidR="004E642D" w14:paraId="7378C577" w14:textId="77777777" w:rsidTr="004E642D">
        <w:trPr>
          <w:jc w:val="center"/>
        </w:trPr>
        <w:tc>
          <w:tcPr>
            <w:tcW w:w="482" w:type="dxa"/>
          </w:tcPr>
          <w:p w14:paraId="04109744" w14:textId="329F3221" w:rsidR="004E642D" w:rsidRDefault="000B048C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bookmarkStart w:id="0" w:name="_Hlk138850801"/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  <w:bookmarkEnd w:id="0"/>
          </w:p>
        </w:tc>
        <w:tc>
          <w:tcPr>
            <w:tcW w:w="7133" w:type="dxa"/>
          </w:tcPr>
          <w:p w14:paraId="0B87CAB9" w14:textId="40F57761" w:rsidR="004E642D" w:rsidRDefault="000B048C" w:rsidP="000B048C">
            <w:pPr>
              <w:pStyle w:val="Corpotesto1"/>
              <w:spacing w:after="60" w:line="300" w:lineRule="exact"/>
              <w:ind w:left="101"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</w:t>
            </w:r>
            <w:r w:rsidR="00372288"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incompatibilità di cui all’articolo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 w:rsidR="00372288"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 w:rsidR="00BC33E7">
              <w:rPr>
                <w:rFonts w:ascii="Garamond" w:hAnsi="Garamond"/>
                <w:sz w:val="22"/>
                <w:szCs w:val="22"/>
                <w:lang w:val="it-IT"/>
              </w:rPr>
              <w:t>)</w:t>
            </w:r>
            <w:r w:rsidRPr="000B048C"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customMarkFollows="1" w:id="2"/>
              <w:t>(2)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14:paraId="71975405" w14:textId="77777777" w:rsidTr="004E642D">
        <w:trPr>
          <w:jc w:val="center"/>
        </w:trPr>
        <w:tc>
          <w:tcPr>
            <w:tcW w:w="482" w:type="dxa"/>
            <w:hideMark/>
          </w:tcPr>
          <w:p w14:paraId="7B3C5126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540226CC" w14:textId="557956D6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di non trovarsi in alcuna delle situazioni contemplate dall’articolo 13, comma 3</w:t>
            </w:r>
            <w:r w:rsidR="000B048C" w:rsidRPr="000B048C"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customMarkFollows="1" w:id="3"/>
              <w:t>(3)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lastRenderedPageBreak/>
              <w:t xml:space="preserve">pubblici, a norma dell’articolo 54 del </w:t>
            </w:r>
            <w:proofErr w:type="spellStart"/>
            <w:r w:rsidR="00372288" w:rsidRPr="00372288">
              <w:rPr>
                <w:rFonts w:ascii="Garamond" w:hAnsi="Garamond"/>
                <w:sz w:val="22"/>
                <w:szCs w:val="22"/>
              </w:rPr>
              <w:t>decreto</w:t>
            </w:r>
            <w:proofErr w:type="spellEnd"/>
            <w:r w:rsidR="00372288" w:rsidRPr="0037228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legislativo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30 </w:t>
            </w:r>
            <w:proofErr w:type="spellStart"/>
            <w:r w:rsidR="00372288">
              <w:rPr>
                <w:rFonts w:ascii="Garamond" w:hAnsi="Garamond"/>
                <w:sz w:val="22"/>
                <w:szCs w:val="22"/>
              </w:rPr>
              <w:t>marzo</w:t>
            </w:r>
            <w:proofErr w:type="spellEnd"/>
            <w:r w:rsidR="00372288">
              <w:rPr>
                <w:rFonts w:ascii="Garamond" w:hAnsi="Garamond"/>
                <w:sz w:val="22"/>
                <w:szCs w:val="22"/>
              </w:rPr>
              <w:t xml:space="preserve"> 2001, n. 165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, di cui al D.P.R. 16 aprile 2013, n. 62;</w:t>
            </w:r>
          </w:p>
        </w:tc>
      </w:tr>
      <w:tr w:rsidR="00A31018" w14:paraId="5672FBA6" w14:textId="77777777" w:rsidTr="004E642D">
        <w:trPr>
          <w:jc w:val="center"/>
        </w:trPr>
        <w:tc>
          <w:tcPr>
            <w:tcW w:w="482" w:type="dxa"/>
            <w:hideMark/>
          </w:tcPr>
          <w:p w14:paraId="557F43F1" w14:textId="77777777" w:rsidR="00B66107" w:rsidRDefault="00A31018" w:rsidP="00B66107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lastRenderedPageBreak/>
              <w:t>□</w:t>
            </w:r>
          </w:p>
        </w:tc>
        <w:tc>
          <w:tcPr>
            <w:tcW w:w="7133" w:type="dxa"/>
            <w:hideMark/>
          </w:tcPr>
          <w:p w14:paraId="0E5E65C5" w14:textId="14976C6E" w:rsidR="00A31018" w:rsidRDefault="00A31018" w:rsidP="0037228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“Regolamento recante disposizioni per garantire l’autonomia tecnica del personale delle Ag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>enzie fiscali, a norma dell’articolo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71, comma 2, del </w:t>
            </w:r>
            <w:r w:rsidR="00372288"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decreto legislativo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14:paraId="3F630577" w14:textId="77777777" w:rsidTr="004E642D">
        <w:trPr>
          <w:jc w:val="center"/>
        </w:trPr>
        <w:tc>
          <w:tcPr>
            <w:tcW w:w="482" w:type="dxa"/>
            <w:hideMark/>
          </w:tcPr>
          <w:p w14:paraId="142CFB48" w14:textId="77777777"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133" w:type="dxa"/>
            <w:hideMark/>
          </w:tcPr>
          <w:p w14:paraId="1CB0A2D2" w14:textId="77777777" w:rsidR="00A31018" w:rsidRDefault="00A31018" w:rsidP="008A2DA9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14:paraId="54D58264" w14:textId="77777777"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14:paraId="1DF82034" w14:textId="77777777" w:rsidR="009F35E6" w:rsidRDefault="009F35E6" w:rsidP="00A31018">
      <w:pPr>
        <w:pStyle w:val="Corpotesto"/>
        <w:spacing w:after="60"/>
        <w:ind w:right="-1" w:firstLine="0"/>
        <w:rPr>
          <w:rFonts w:ascii="Garamond" w:hAnsi="Garamond"/>
          <w:bCs/>
          <w:szCs w:val="22"/>
        </w:rPr>
      </w:pPr>
    </w:p>
    <w:p w14:paraId="52F8379E" w14:textId="77777777" w:rsidR="009F35E6" w:rsidRDefault="000B048C" w:rsidP="009F35E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>di aver preso visione dell’informativa generale sul trattamento dei dati personali dei dipendenti</w:t>
      </w:r>
      <w:r w:rsidR="009F35E6" w:rsidRPr="000B048C">
        <w:rPr>
          <w:rFonts w:ascii="Garamond" w:hAnsi="Garamond" w:cs="Arial"/>
          <w:sz w:val="22"/>
          <w:szCs w:val="22"/>
        </w:rPr>
        <w:t xml:space="preserve">, </w:t>
      </w:r>
      <w:r w:rsidR="009F35E6" w:rsidRPr="000B048C">
        <w:rPr>
          <w:rFonts w:ascii="Garamond" w:hAnsi="Garamond" w:cs="Arial"/>
          <w:sz w:val="22"/>
          <w:szCs w:val="22"/>
          <w:lang w:eastAsia="en-US"/>
        </w:rPr>
        <w:t xml:space="preserve">pubblicata sul sito istituzionale dell’Agenzia al seguente percorso: </w:t>
      </w:r>
      <w:hyperlink r:id="rId12" w:history="1">
        <w:r w:rsidR="009F35E6" w:rsidRPr="000B048C">
          <w:rPr>
            <w:rStyle w:val="Collegamentoipertestuale"/>
            <w:rFonts w:ascii="Garamond" w:hAnsi="Garamond"/>
            <w:color w:val="auto"/>
            <w:sz w:val="22"/>
            <w:szCs w:val="22"/>
            <w:lang w:eastAsia="en-US"/>
          </w:rPr>
          <w:t>https://www.adm.gov.it/portale/informative-privacy-adm</w:t>
        </w:r>
      </w:hyperlink>
      <w:r w:rsidR="009F35E6" w:rsidRPr="000B048C">
        <w:rPr>
          <w:rFonts w:ascii="Garamond" w:hAnsi="Garamond" w:cs="Arial"/>
          <w:sz w:val="22"/>
          <w:szCs w:val="22"/>
        </w:rPr>
        <w:t>.</w:t>
      </w:r>
    </w:p>
    <w:p w14:paraId="177A823E" w14:textId="77777777" w:rsidR="00274353" w:rsidRDefault="00274353" w:rsidP="009F35E6">
      <w:pPr>
        <w:jc w:val="both"/>
        <w:rPr>
          <w:rFonts w:ascii="Garamond" w:hAnsi="Garamond" w:cs="Arial"/>
          <w:sz w:val="22"/>
          <w:szCs w:val="22"/>
        </w:rPr>
      </w:pPr>
    </w:p>
    <w:p w14:paraId="13AED7C5" w14:textId="09DA8421" w:rsidR="00A31018" w:rsidRPr="000B048C" w:rsidRDefault="00274353" w:rsidP="00B028A6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bCs/>
          <w:sz w:val="44"/>
          <w:szCs w:val="44"/>
        </w:rPr>
        <w:t xml:space="preserve">□ </w:t>
      </w:r>
      <w:r>
        <w:rPr>
          <w:rFonts w:ascii="Garamond" w:hAnsi="Garamond" w:cs="Arial"/>
          <w:sz w:val="22"/>
          <w:szCs w:val="22"/>
          <w:lang w:eastAsia="en-US"/>
        </w:rPr>
        <w:t>di aver preso visione dell’allegata informativa generale sul trattamento dei dati personali per la raccolta di manifestazioni di disponibilità per la copertura di posizioni dirigenziali presso l’Agenzia delle Dogane e dei Monopoli.</w:t>
      </w:r>
    </w:p>
    <w:p w14:paraId="35986ECB" w14:textId="69F3A348"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3DF2D80" w14:textId="77777777"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14:paraId="13E1537B" w14:textId="3DE2BDBD" w:rsidR="00A31018" w:rsidRDefault="00A84D7B" w:rsidP="00A31018">
      <w:pPr>
        <w:pStyle w:val="Corpotesto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. / .</w:t>
      </w:r>
    </w:p>
    <w:p w14:paraId="3E95C5D7" w14:textId="12D39C34" w:rsidR="007808FC" w:rsidRDefault="007808FC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69AE0864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0931A7BA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7AEA613D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26A81888" w14:textId="77777777" w:rsidR="00AE1233" w:rsidRDefault="00AE1233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14:paraId="464C5034" w14:textId="77777777" w:rsidR="00A31018" w:rsidRDefault="00A31018" w:rsidP="00895226">
      <w:pPr>
        <w:pStyle w:val="Corpotesto"/>
        <w:ind w:right="-1" w:firstLine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ELENCHI ALLEGATI ALLA DICHIARAZIONE SULLA INSUSSISTENZA DI CAUSE DI INCONFERIBILITA’/INCOMPATIBILITA’ O CONFLITTI D’INTERESSE</w:t>
      </w:r>
    </w:p>
    <w:p w14:paraId="78ADAF68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14:paraId="3A2F24CA" w14:textId="77777777"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</w:t>
      </w:r>
      <w:r w:rsidR="007F6B2D">
        <w:rPr>
          <w:rFonts w:ascii="Garamond" w:hAnsi="Garamond"/>
          <w:sz w:val="22"/>
          <w:szCs w:val="22"/>
          <w:lang w:val="it-IT"/>
        </w:rPr>
        <w:t>/ a _________________________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</w:t>
      </w:r>
      <w:proofErr w:type="gramStart"/>
      <w:r>
        <w:rPr>
          <w:rFonts w:ascii="Garamond" w:hAnsi="Garamond"/>
          <w:sz w:val="22"/>
          <w:szCs w:val="22"/>
          <w:lang w:val="it-IT"/>
        </w:rPr>
        <w:t>_ ,</w:t>
      </w:r>
      <w:proofErr w:type="gramEnd"/>
      <w:r>
        <w:rPr>
          <w:rFonts w:ascii="Garamond" w:hAnsi="Garamond"/>
          <w:sz w:val="22"/>
          <w:szCs w:val="22"/>
          <w:lang w:val="it-IT"/>
        </w:rPr>
        <w:t xml:space="preserve"> consapevole che chiunque rilasci dichiarazioni mendaci è punito ai sensi del codice penale e delle leggi speciali in materia,</w:t>
      </w:r>
    </w:p>
    <w:p w14:paraId="3DA32489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36BD7CBA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AC0926">
        <w:rPr>
          <w:rFonts w:ascii="Garamond" w:hAnsi="Garamond"/>
          <w:b/>
          <w:sz w:val="24"/>
        </w:rPr>
        <w:t>E</w:t>
      </w:r>
    </w:p>
    <w:p w14:paraId="1E66C70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67EF5BF8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14:paraId="64A82AE8" w14:textId="3DBB86E9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ricoperti nell’ultimo biennio</w:t>
      </w:r>
    </w:p>
    <w:p w14:paraId="2283031D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14:paraId="171B3A8B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AA19328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739722E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822A255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BA432A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0BAF6326" w14:textId="77777777"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27B67D1" w14:textId="77777777"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334AB3EA" w14:textId="77777777"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14:paraId="53E4DC91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14:paraId="0DEE883C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14:paraId="12ED2C4F" w14:textId="77777777"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14:paraId="2FC98341" w14:textId="77777777"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14:paraId="60BD2310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52F6FD78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6866CA92" w14:textId="77777777"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14:paraId="4A76250C" w14:textId="77777777" w:rsidR="00A31018" w:rsidRDefault="00A31018" w:rsidP="00F44D9C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14:paraId="31780751" w14:textId="77777777" w:rsidR="00CD7945" w:rsidRPr="000D7E96" w:rsidRDefault="00A31018" w:rsidP="00F44D9C">
      <w:pPr>
        <w:pStyle w:val="Corpotesto"/>
        <w:ind w:right="-1030" w:firstLine="0"/>
        <w:jc w:val="left"/>
        <w:rPr>
          <w:rFonts w:ascii="Garamond" w:hAnsi="Garamond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sectPr w:rsidR="00CD7945" w:rsidRPr="000D7E96" w:rsidSect="00372288">
      <w:type w:val="continuous"/>
      <w:pgSz w:w="11906" w:h="16838" w:code="9"/>
      <w:pgMar w:top="1418" w:right="2268" w:bottom="156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CD66" w14:textId="77777777" w:rsidR="00A93516" w:rsidRDefault="00A93516">
      <w:r>
        <w:separator/>
      </w:r>
    </w:p>
  </w:endnote>
  <w:endnote w:type="continuationSeparator" w:id="0">
    <w:p w14:paraId="1E536BA8" w14:textId="77777777" w:rsidR="00A93516" w:rsidRDefault="00A9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2F34" w14:textId="702C2BB0"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372288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F254" w14:textId="77777777"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14:paraId="0CE145D4" w14:textId="77777777"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14:paraId="39408A2B" w14:textId="77777777" w:rsidR="00B83D2E" w:rsidRPr="00623E19" w:rsidRDefault="00DA2A5F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E5B5" w14:textId="77777777" w:rsidR="00A93516" w:rsidRDefault="00A93516">
      <w:r>
        <w:separator/>
      </w:r>
    </w:p>
  </w:footnote>
  <w:footnote w:type="continuationSeparator" w:id="0">
    <w:p w14:paraId="178F3418" w14:textId="77777777" w:rsidR="00A93516" w:rsidRDefault="00A93516">
      <w:r>
        <w:continuationSeparator/>
      </w:r>
    </w:p>
  </w:footnote>
  <w:footnote w:id="1">
    <w:p w14:paraId="38632D09" w14:textId="77777777" w:rsidR="008C08BA" w:rsidRPr="00840C30" w:rsidRDefault="008C08BA" w:rsidP="00840C30">
      <w:pPr>
        <w:pStyle w:val="Testonotaapidipagina"/>
        <w:ind w:left="142" w:hanging="142"/>
        <w:rPr>
          <w:rFonts w:ascii="Garamond" w:hAnsi="Garamond"/>
        </w:rPr>
      </w:pPr>
      <w:r w:rsidRPr="00840C30">
        <w:rPr>
          <w:rStyle w:val="Rimandonotaapidipagina"/>
          <w:b/>
        </w:rPr>
        <w:t>[1]</w:t>
      </w:r>
      <w:r w:rsidR="0036504B">
        <w:rPr>
          <w:rStyle w:val="Rimandonotaapidipagina"/>
          <w:b/>
        </w:rPr>
        <w:t xml:space="preserve"> </w:t>
      </w:r>
      <w:r w:rsidR="0036504B">
        <w:rPr>
          <w:rFonts w:ascii="Garamond" w:hAnsi="Garamond"/>
          <w:sz w:val="18"/>
          <w:szCs w:val="18"/>
        </w:rPr>
        <w:t xml:space="preserve">  </w:t>
      </w:r>
      <w:r w:rsidR="0047241A" w:rsidRPr="0047241A">
        <w:rPr>
          <w:rFonts w:ascii="Garamond" w:hAnsi="Garamond"/>
          <w:sz w:val="18"/>
          <w:szCs w:val="18"/>
        </w:rPr>
        <w:t>Allegare copia di un documento di identità</w:t>
      </w:r>
      <w:r w:rsidR="00D2162A">
        <w:rPr>
          <w:rFonts w:ascii="Garamond" w:hAnsi="Garamond"/>
          <w:sz w:val="18"/>
          <w:szCs w:val="18"/>
        </w:rPr>
        <w:t>.</w:t>
      </w:r>
    </w:p>
  </w:footnote>
  <w:footnote w:id="2">
    <w:p w14:paraId="4FC392A0" w14:textId="77777777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(2)</w:t>
      </w:r>
      <w:r>
        <w:t xml:space="preserve"> </w:t>
      </w:r>
      <w:r>
        <w:rPr>
          <w:rFonts w:ascii="Garamond" w:hAnsi="Garamond"/>
          <w:sz w:val="18"/>
          <w:szCs w:val="18"/>
        </w:rPr>
        <w:t xml:space="preserve">Si rammenta che il Dipartimento della Funzione Pubblica ha chiarito la nozione di </w:t>
      </w:r>
      <w:r w:rsidR="006C53BB">
        <w:rPr>
          <w:rFonts w:ascii="Garamond" w:hAnsi="Garamond"/>
          <w:i/>
          <w:sz w:val="18"/>
          <w:szCs w:val="18"/>
        </w:rPr>
        <w:t xml:space="preserve">“strutture deputate alla </w:t>
      </w:r>
      <w:r>
        <w:rPr>
          <w:rFonts w:ascii="Garamond" w:hAnsi="Garamond"/>
          <w:i/>
          <w:sz w:val="18"/>
          <w:szCs w:val="18"/>
        </w:rPr>
        <w:t xml:space="preserve">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3">
    <w:p w14:paraId="1CDCF498" w14:textId="4E30AD81" w:rsidR="000B048C" w:rsidRDefault="000B048C" w:rsidP="009F0DFD">
      <w:pPr>
        <w:pStyle w:val="Testonotaapidipagina"/>
        <w:ind w:left="284" w:right="-1" w:hanging="284"/>
        <w:jc w:val="both"/>
      </w:pPr>
      <w:r w:rsidRPr="0071612A">
        <w:rPr>
          <w:rStyle w:val="Rimandonotaapidipagina"/>
          <w:b/>
        </w:rPr>
        <w:t>(3)</w:t>
      </w:r>
      <w:r>
        <w:t xml:space="preserve"> </w:t>
      </w:r>
      <w:r>
        <w:rPr>
          <w:rFonts w:ascii="Garamond" w:hAnsi="Garamond"/>
        </w:rPr>
        <w:t>T</w:t>
      </w:r>
      <w:r w:rsidR="00372288">
        <w:rPr>
          <w:rFonts w:ascii="Garamond" w:hAnsi="Garamond"/>
          <w:sz w:val="18"/>
          <w:szCs w:val="18"/>
        </w:rPr>
        <w:t>esto dell’articolo 13, comma</w:t>
      </w:r>
      <w:r>
        <w:rPr>
          <w:rFonts w:ascii="Garamond" w:hAnsi="Garamond"/>
          <w:sz w:val="18"/>
          <w:szCs w:val="18"/>
        </w:rPr>
        <w:t xml:space="preserve"> 3 del DPR 62/2013): “</w:t>
      </w:r>
      <w:r w:rsidRPr="0086129D">
        <w:rPr>
          <w:rFonts w:ascii="Garamond" w:hAnsi="Garamond"/>
          <w:i/>
          <w:sz w:val="18"/>
          <w:szCs w:val="18"/>
        </w:rPr>
        <w:t>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</w:t>
      </w:r>
      <w:r>
        <w:rPr>
          <w:rFonts w:ascii="Garamond" w:hAnsi="Garamond"/>
          <w:sz w:val="18"/>
          <w:szCs w:val="18"/>
        </w:rPr>
        <w:t>”</w:t>
      </w:r>
      <w:r w:rsidRPr="00F204ED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ab/>
      </w:r>
    </w:p>
    <w:p w14:paraId="63A03758" w14:textId="77777777" w:rsidR="000B048C" w:rsidRDefault="000B048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21DE" w14:textId="3847F304" w:rsidR="00452BE6" w:rsidRPr="000D7E96" w:rsidRDefault="0059393E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>
      <w:rPr>
        <w:rFonts w:ascii="Garamond" w:hAnsi="Garamond" w:cs="Arial"/>
        <w:b/>
        <w:sz w:val="22"/>
        <w:szCs w:val="22"/>
      </w:rPr>
      <w:t xml:space="preserve">       </w:t>
    </w:r>
    <w:r w:rsidR="00CF4710" w:rsidRPr="000D7E96">
      <w:rPr>
        <w:rFonts w:ascii="Garamond" w:hAnsi="Garamond" w:cs="Arial"/>
        <w:b/>
        <w:sz w:val="22"/>
        <w:szCs w:val="22"/>
      </w:rPr>
      <w:t>Allegato</w:t>
    </w:r>
    <w:r w:rsidR="006C53BB">
      <w:rPr>
        <w:rFonts w:ascii="Garamond" w:hAnsi="Garamond" w:cs="Arial"/>
        <w:b/>
        <w:sz w:val="22"/>
        <w:szCs w:val="22"/>
      </w:rPr>
      <w:t xml:space="preserve"> </w:t>
    </w:r>
    <w:r w:rsidR="006E7DA7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</w:t>
    </w:r>
    <w:r w:rsidR="00A67738" w:rsidRPr="0041712B">
      <w:rPr>
        <w:rFonts w:ascii="Garamond" w:hAnsi="Garamond" w:cs="Arial"/>
        <w:b/>
        <w:sz w:val="22"/>
        <w:szCs w:val="22"/>
      </w:rPr>
      <w:t>– Prot.</w:t>
    </w:r>
    <w:r w:rsidR="0041712B" w:rsidRPr="0041712B">
      <w:rPr>
        <w:rFonts w:ascii="Garamond" w:hAnsi="Garamond" w:cs="Arial"/>
        <w:b/>
        <w:sz w:val="22"/>
        <w:szCs w:val="22"/>
      </w:rPr>
      <w:t xml:space="preserve"> </w:t>
    </w:r>
    <w:r w:rsidR="00DA2A5F">
      <w:rPr>
        <w:rFonts w:ascii="Garamond" w:hAnsi="Garamond" w:cs="Arial"/>
        <w:b/>
        <w:sz w:val="22"/>
        <w:szCs w:val="22"/>
      </w:rPr>
      <w:t>712257</w:t>
    </w:r>
    <w:r w:rsidR="00D50570">
      <w:rPr>
        <w:rFonts w:ascii="Garamond" w:hAnsi="Garamond" w:cs="Arial"/>
        <w:b/>
        <w:sz w:val="22"/>
        <w:szCs w:val="22"/>
      </w:rPr>
      <w:t>/</w:t>
    </w:r>
    <w:r w:rsidR="004E2152" w:rsidRPr="0041712B">
      <w:rPr>
        <w:rFonts w:ascii="Garamond" w:hAnsi="Garamond" w:cs="Arial"/>
        <w:b/>
        <w:sz w:val="22"/>
        <w:szCs w:val="22"/>
      </w:rPr>
      <w:t xml:space="preserve"> </w:t>
    </w:r>
    <w:r w:rsidR="000C7406" w:rsidRPr="0041712B">
      <w:rPr>
        <w:rFonts w:ascii="Garamond" w:hAnsi="Garamond" w:cs="Arial"/>
        <w:b/>
        <w:sz w:val="22"/>
        <w:szCs w:val="22"/>
      </w:rPr>
      <w:t>RU</w:t>
    </w:r>
    <w:r w:rsidR="00D00263" w:rsidRPr="0041712B">
      <w:rPr>
        <w:rFonts w:ascii="Garamond" w:hAnsi="Garamond" w:cs="Arial"/>
        <w:b/>
        <w:sz w:val="22"/>
        <w:szCs w:val="22"/>
      </w:rPr>
      <w:t xml:space="preserve"> </w:t>
    </w:r>
    <w:r w:rsidR="00DF21FB" w:rsidRPr="0041712B">
      <w:rPr>
        <w:rFonts w:ascii="Garamond" w:hAnsi="Garamond" w:cs="Arial"/>
        <w:b/>
        <w:sz w:val="22"/>
        <w:szCs w:val="22"/>
      </w:rPr>
      <w:t xml:space="preserve">del </w:t>
    </w:r>
    <w:r w:rsidR="00DA2A5F">
      <w:rPr>
        <w:rFonts w:ascii="Garamond" w:hAnsi="Garamond" w:cs="Arial"/>
        <w:b/>
        <w:sz w:val="22"/>
        <w:szCs w:val="22"/>
      </w:rPr>
      <w:t>28</w:t>
    </w:r>
    <w:r w:rsidR="0041712B" w:rsidRPr="0041712B">
      <w:rPr>
        <w:rFonts w:ascii="Garamond" w:hAnsi="Garamond" w:cs="Arial"/>
        <w:b/>
        <w:sz w:val="22"/>
        <w:szCs w:val="22"/>
      </w:rPr>
      <w:t xml:space="preserve"> </w:t>
    </w:r>
    <w:r w:rsidR="00AF77B3">
      <w:rPr>
        <w:rFonts w:ascii="Garamond" w:hAnsi="Garamond" w:cs="Arial"/>
        <w:b/>
        <w:sz w:val="22"/>
        <w:szCs w:val="22"/>
      </w:rPr>
      <w:t>novembre</w:t>
    </w:r>
    <w:r w:rsidR="006E7DA7" w:rsidRPr="0041712B">
      <w:rPr>
        <w:rFonts w:ascii="Garamond" w:hAnsi="Garamond" w:cs="Arial"/>
        <w:b/>
        <w:sz w:val="22"/>
        <w:szCs w:val="22"/>
      </w:rPr>
      <w:t xml:space="preserve"> </w:t>
    </w:r>
    <w:r w:rsidR="00DF21FB" w:rsidRPr="0041712B">
      <w:rPr>
        <w:rFonts w:ascii="Garamond" w:hAnsi="Garamond" w:cs="Arial"/>
        <w:b/>
        <w:sz w:val="22"/>
        <w:szCs w:val="22"/>
      </w:rPr>
      <w:t>2023</w:t>
    </w:r>
    <w:r>
      <w:rPr>
        <w:rFonts w:ascii="Garamond" w:hAnsi="Garamond" w:cs="Arial"/>
        <w:b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C707778"/>
    <w:multiLevelType w:val="hybridMultilevel"/>
    <w:tmpl w:val="AF6A16B6"/>
    <w:lvl w:ilvl="0" w:tplc="606EBE0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6B5302"/>
    <w:multiLevelType w:val="hybridMultilevel"/>
    <w:tmpl w:val="1FD447E8"/>
    <w:lvl w:ilvl="0" w:tplc="26EA6B28">
      <w:start w:val="1"/>
      <w:numFmt w:val="bullet"/>
      <w:lvlText w:val=""/>
      <w:lvlJc w:val="left"/>
      <w:pPr>
        <w:ind w:left="360" w:hanging="360"/>
      </w:pPr>
      <w:rPr>
        <w:rFonts w:ascii="Garamond" w:eastAsia="SimHei" w:hAnsi="Garamond" w:hint="default"/>
        <w:b w:val="0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523203555">
    <w:abstractNumId w:val="6"/>
  </w:num>
  <w:num w:numId="2" w16cid:durableId="301496806">
    <w:abstractNumId w:val="0"/>
  </w:num>
  <w:num w:numId="3" w16cid:durableId="1484933952">
    <w:abstractNumId w:val="4"/>
  </w:num>
  <w:num w:numId="4" w16cid:durableId="695735604">
    <w:abstractNumId w:val="1"/>
  </w:num>
  <w:num w:numId="5" w16cid:durableId="1244217575">
    <w:abstractNumId w:val="5"/>
  </w:num>
  <w:num w:numId="6" w16cid:durableId="682172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4920746">
    <w:abstractNumId w:val="7"/>
  </w:num>
  <w:num w:numId="8" w16cid:durableId="1907759657">
    <w:abstractNumId w:val="7"/>
  </w:num>
  <w:num w:numId="9" w16cid:durableId="671957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557BC"/>
    <w:rsid w:val="0006757B"/>
    <w:rsid w:val="00080575"/>
    <w:rsid w:val="000825FC"/>
    <w:rsid w:val="000828DF"/>
    <w:rsid w:val="00085079"/>
    <w:rsid w:val="0008622F"/>
    <w:rsid w:val="00091620"/>
    <w:rsid w:val="00097BAE"/>
    <w:rsid w:val="000A62A5"/>
    <w:rsid w:val="000A7991"/>
    <w:rsid w:val="000B048C"/>
    <w:rsid w:val="000B258C"/>
    <w:rsid w:val="000C2F96"/>
    <w:rsid w:val="000C7406"/>
    <w:rsid w:val="000D0881"/>
    <w:rsid w:val="000D62A2"/>
    <w:rsid w:val="000D7E96"/>
    <w:rsid w:val="000E347C"/>
    <w:rsid w:val="000F03A8"/>
    <w:rsid w:val="00107133"/>
    <w:rsid w:val="0011166C"/>
    <w:rsid w:val="0011231D"/>
    <w:rsid w:val="00117320"/>
    <w:rsid w:val="00154317"/>
    <w:rsid w:val="00156F59"/>
    <w:rsid w:val="001601D1"/>
    <w:rsid w:val="00171F54"/>
    <w:rsid w:val="00177EFE"/>
    <w:rsid w:val="00192C60"/>
    <w:rsid w:val="001A2412"/>
    <w:rsid w:val="001A3C40"/>
    <w:rsid w:val="001B276E"/>
    <w:rsid w:val="001D44C0"/>
    <w:rsid w:val="001D5420"/>
    <w:rsid w:val="001D7192"/>
    <w:rsid w:val="001E1499"/>
    <w:rsid w:val="001E17FA"/>
    <w:rsid w:val="001E2F7A"/>
    <w:rsid w:val="001F3D50"/>
    <w:rsid w:val="00207BFE"/>
    <w:rsid w:val="00224B7F"/>
    <w:rsid w:val="00250445"/>
    <w:rsid w:val="00250CDC"/>
    <w:rsid w:val="002513AD"/>
    <w:rsid w:val="002513C3"/>
    <w:rsid w:val="00251B80"/>
    <w:rsid w:val="00251FF0"/>
    <w:rsid w:val="00252C95"/>
    <w:rsid w:val="00255B47"/>
    <w:rsid w:val="00257EDE"/>
    <w:rsid w:val="00274353"/>
    <w:rsid w:val="00275F0E"/>
    <w:rsid w:val="002B611A"/>
    <w:rsid w:val="002C31A2"/>
    <w:rsid w:val="002D011A"/>
    <w:rsid w:val="002F4CE6"/>
    <w:rsid w:val="00311289"/>
    <w:rsid w:val="00315B51"/>
    <w:rsid w:val="00321EC4"/>
    <w:rsid w:val="00327080"/>
    <w:rsid w:val="00336F71"/>
    <w:rsid w:val="00355B3E"/>
    <w:rsid w:val="0036504B"/>
    <w:rsid w:val="00365E6D"/>
    <w:rsid w:val="00372288"/>
    <w:rsid w:val="00385631"/>
    <w:rsid w:val="00386CD1"/>
    <w:rsid w:val="00394D69"/>
    <w:rsid w:val="003971E5"/>
    <w:rsid w:val="003A07F3"/>
    <w:rsid w:val="003B32B6"/>
    <w:rsid w:val="003B56DF"/>
    <w:rsid w:val="003D298F"/>
    <w:rsid w:val="003F1716"/>
    <w:rsid w:val="00400690"/>
    <w:rsid w:val="0040542D"/>
    <w:rsid w:val="0041712B"/>
    <w:rsid w:val="0045175B"/>
    <w:rsid w:val="004525EA"/>
    <w:rsid w:val="00452BE6"/>
    <w:rsid w:val="00465BA4"/>
    <w:rsid w:val="004705D8"/>
    <w:rsid w:val="00471130"/>
    <w:rsid w:val="0047241A"/>
    <w:rsid w:val="004A2D5F"/>
    <w:rsid w:val="004A38B8"/>
    <w:rsid w:val="004A4A98"/>
    <w:rsid w:val="004A5C14"/>
    <w:rsid w:val="004B021B"/>
    <w:rsid w:val="004C598E"/>
    <w:rsid w:val="004C66C1"/>
    <w:rsid w:val="004D5EFE"/>
    <w:rsid w:val="004E2152"/>
    <w:rsid w:val="004E24B6"/>
    <w:rsid w:val="004E642D"/>
    <w:rsid w:val="005220F9"/>
    <w:rsid w:val="00542527"/>
    <w:rsid w:val="00555B1F"/>
    <w:rsid w:val="0057058F"/>
    <w:rsid w:val="005745CB"/>
    <w:rsid w:val="0058684C"/>
    <w:rsid w:val="00587CC5"/>
    <w:rsid w:val="00591BBD"/>
    <w:rsid w:val="005933EB"/>
    <w:rsid w:val="0059393E"/>
    <w:rsid w:val="00593EED"/>
    <w:rsid w:val="00594DB8"/>
    <w:rsid w:val="00596900"/>
    <w:rsid w:val="005A794B"/>
    <w:rsid w:val="005B1186"/>
    <w:rsid w:val="005D7C92"/>
    <w:rsid w:val="005E3708"/>
    <w:rsid w:val="005F15C3"/>
    <w:rsid w:val="006027DE"/>
    <w:rsid w:val="0060574B"/>
    <w:rsid w:val="00606401"/>
    <w:rsid w:val="006130F9"/>
    <w:rsid w:val="00613A21"/>
    <w:rsid w:val="006149B7"/>
    <w:rsid w:val="00622D5F"/>
    <w:rsid w:val="00623E19"/>
    <w:rsid w:val="00624152"/>
    <w:rsid w:val="00660A78"/>
    <w:rsid w:val="00662148"/>
    <w:rsid w:val="0069154F"/>
    <w:rsid w:val="00693EFF"/>
    <w:rsid w:val="00697347"/>
    <w:rsid w:val="006C53BB"/>
    <w:rsid w:val="006C6D2B"/>
    <w:rsid w:val="006D579B"/>
    <w:rsid w:val="006E472C"/>
    <w:rsid w:val="006E7A9A"/>
    <w:rsid w:val="006E7DA7"/>
    <w:rsid w:val="006F0151"/>
    <w:rsid w:val="00702569"/>
    <w:rsid w:val="0071180D"/>
    <w:rsid w:val="0071612A"/>
    <w:rsid w:val="00721A31"/>
    <w:rsid w:val="007474BC"/>
    <w:rsid w:val="00751E85"/>
    <w:rsid w:val="00753B7E"/>
    <w:rsid w:val="00756F8C"/>
    <w:rsid w:val="0076078D"/>
    <w:rsid w:val="00763410"/>
    <w:rsid w:val="00771AF5"/>
    <w:rsid w:val="007808FC"/>
    <w:rsid w:val="00782E9F"/>
    <w:rsid w:val="00790A3F"/>
    <w:rsid w:val="00790E0C"/>
    <w:rsid w:val="007B51FE"/>
    <w:rsid w:val="007C54FC"/>
    <w:rsid w:val="007D2436"/>
    <w:rsid w:val="007D3975"/>
    <w:rsid w:val="007E5FE2"/>
    <w:rsid w:val="007E70B1"/>
    <w:rsid w:val="007F07B9"/>
    <w:rsid w:val="007F523B"/>
    <w:rsid w:val="007F6B2D"/>
    <w:rsid w:val="00806ACE"/>
    <w:rsid w:val="008072CE"/>
    <w:rsid w:val="008127E5"/>
    <w:rsid w:val="00817472"/>
    <w:rsid w:val="008219CB"/>
    <w:rsid w:val="00840C30"/>
    <w:rsid w:val="008569F8"/>
    <w:rsid w:val="0086129D"/>
    <w:rsid w:val="00862239"/>
    <w:rsid w:val="008648B4"/>
    <w:rsid w:val="00865C1F"/>
    <w:rsid w:val="0086733D"/>
    <w:rsid w:val="00872E6D"/>
    <w:rsid w:val="00881D00"/>
    <w:rsid w:val="0088642C"/>
    <w:rsid w:val="00887873"/>
    <w:rsid w:val="00895226"/>
    <w:rsid w:val="008A2DA9"/>
    <w:rsid w:val="008A69B2"/>
    <w:rsid w:val="008A6A61"/>
    <w:rsid w:val="008C08BA"/>
    <w:rsid w:val="008C4C7C"/>
    <w:rsid w:val="008C7823"/>
    <w:rsid w:val="008F4F88"/>
    <w:rsid w:val="009117D4"/>
    <w:rsid w:val="0091191F"/>
    <w:rsid w:val="009131E9"/>
    <w:rsid w:val="00913448"/>
    <w:rsid w:val="00913987"/>
    <w:rsid w:val="0091532C"/>
    <w:rsid w:val="009333B3"/>
    <w:rsid w:val="0094501E"/>
    <w:rsid w:val="00957025"/>
    <w:rsid w:val="0095748A"/>
    <w:rsid w:val="009574BA"/>
    <w:rsid w:val="009658FB"/>
    <w:rsid w:val="00970F6D"/>
    <w:rsid w:val="009955CD"/>
    <w:rsid w:val="009E6139"/>
    <w:rsid w:val="009F0DFD"/>
    <w:rsid w:val="009F35E6"/>
    <w:rsid w:val="00A00F07"/>
    <w:rsid w:val="00A23579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84D7B"/>
    <w:rsid w:val="00A90225"/>
    <w:rsid w:val="00A93516"/>
    <w:rsid w:val="00AA0932"/>
    <w:rsid w:val="00AB216B"/>
    <w:rsid w:val="00AB5913"/>
    <w:rsid w:val="00AC0926"/>
    <w:rsid w:val="00AC2D95"/>
    <w:rsid w:val="00AD0FE9"/>
    <w:rsid w:val="00AD26FF"/>
    <w:rsid w:val="00AE1233"/>
    <w:rsid w:val="00AF4CC8"/>
    <w:rsid w:val="00AF77B3"/>
    <w:rsid w:val="00B028A6"/>
    <w:rsid w:val="00B26390"/>
    <w:rsid w:val="00B414A5"/>
    <w:rsid w:val="00B477A9"/>
    <w:rsid w:val="00B6575F"/>
    <w:rsid w:val="00B66107"/>
    <w:rsid w:val="00B72829"/>
    <w:rsid w:val="00B73C4C"/>
    <w:rsid w:val="00B83D2E"/>
    <w:rsid w:val="00B84644"/>
    <w:rsid w:val="00B92B1B"/>
    <w:rsid w:val="00B96098"/>
    <w:rsid w:val="00BB0FAA"/>
    <w:rsid w:val="00BC33E7"/>
    <w:rsid w:val="00BC5B57"/>
    <w:rsid w:val="00BE5F81"/>
    <w:rsid w:val="00C031A2"/>
    <w:rsid w:val="00C059B6"/>
    <w:rsid w:val="00C222FF"/>
    <w:rsid w:val="00C304D5"/>
    <w:rsid w:val="00C430A6"/>
    <w:rsid w:val="00C66642"/>
    <w:rsid w:val="00C70D57"/>
    <w:rsid w:val="00C74200"/>
    <w:rsid w:val="00C975F0"/>
    <w:rsid w:val="00C97F12"/>
    <w:rsid w:val="00CC3ACE"/>
    <w:rsid w:val="00CD6C85"/>
    <w:rsid w:val="00CD7945"/>
    <w:rsid w:val="00CE27E4"/>
    <w:rsid w:val="00CF4710"/>
    <w:rsid w:val="00D00263"/>
    <w:rsid w:val="00D156A2"/>
    <w:rsid w:val="00D2162A"/>
    <w:rsid w:val="00D2162F"/>
    <w:rsid w:val="00D351E3"/>
    <w:rsid w:val="00D3591C"/>
    <w:rsid w:val="00D36385"/>
    <w:rsid w:val="00D47469"/>
    <w:rsid w:val="00D50570"/>
    <w:rsid w:val="00D55FCF"/>
    <w:rsid w:val="00D57F8C"/>
    <w:rsid w:val="00D6130A"/>
    <w:rsid w:val="00D62471"/>
    <w:rsid w:val="00D9392E"/>
    <w:rsid w:val="00D93DE0"/>
    <w:rsid w:val="00D941A7"/>
    <w:rsid w:val="00D96205"/>
    <w:rsid w:val="00DA1168"/>
    <w:rsid w:val="00DA2A5F"/>
    <w:rsid w:val="00DA5624"/>
    <w:rsid w:val="00DA7190"/>
    <w:rsid w:val="00DB4504"/>
    <w:rsid w:val="00DE2F3D"/>
    <w:rsid w:val="00DF21FB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6AA2"/>
    <w:rsid w:val="00E37E05"/>
    <w:rsid w:val="00E4238A"/>
    <w:rsid w:val="00E45029"/>
    <w:rsid w:val="00E53578"/>
    <w:rsid w:val="00E6448E"/>
    <w:rsid w:val="00E6483A"/>
    <w:rsid w:val="00E67887"/>
    <w:rsid w:val="00EB35E3"/>
    <w:rsid w:val="00EB400F"/>
    <w:rsid w:val="00EC1E7C"/>
    <w:rsid w:val="00EC5172"/>
    <w:rsid w:val="00ED05C6"/>
    <w:rsid w:val="00ED6E32"/>
    <w:rsid w:val="00EE3A7C"/>
    <w:rsid w:val="00EE7EAB"/>
    <w:rsid w:val="00EF3E8E"/>
    <w:rsid w:val="00F02B06"/>
    <w:rsid w:val="00F05DD1"/>
    <w:rsid w:val="00F176CE"/>
    <w:rsid w:val="00F204ED"/>
    <w:rsid w:val="00F21CF3"/>
    <w:rsid w:val="00F25A2C"/>
    <w:rsid w:val="00F261C4"/>
    <w:rsid w:val="00F27833"/>
    <w:rsid w:val="00F3700C"/>
    <w:rsid w:val="00F378C2"/>
    <w:rsid w:val="00F40A4F"/>
    <w:rsid w:val="00F44D9C"/>
    <w:rsid w:val="00F50A73"/>
    <w:rsid w:val="00F55344"/>
    <w:rsid w:val="00F5644F"/>
    <w:rsid w:val="00F62DC2"/>
    <w:rsid w:val="00F732C1"/>
    <w:rsid w:val="00F756F0"/>
    <w:rsid w:val="00F8063D"/>
    <w:rsid w:val="00F84787"/>
    <w:rsid w:val="00F9633D"/>
    <w:rsid w:val="00F96F6D"/>
    <w:rsid w:val="00FA277F"/>
    <w:rsid w:val="00FA2D09"/>
    <w:rsid w:val="00FB3926"/>
    <w:rsid w:val="00FB78DB"/>
    <w:rsid w:val="00FD2C08"/>
    <w:rsid w:val="00FD58A4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1F7C9"/>
  <w15:docId w15:val="{9D992995-8879-47AE-9137-9171995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.gov.it/portale/informative-privacy-a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B72E-6B8F-40C4-8939-A095D74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0</TotalTime>
  <Pages>3</Pages>
  <Words>585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5052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URBINI BRUNO</cp:lastModifiedBy>
  <cp:revision>3</cp:revision>
  <cp:lastPrinted>2023-11-28T12:02:00Z</cp:lastPrinted>
  <dcterms:created xsi:type="dcterms:W3CDTF">2023-11-28T06:31:00Z</dcterms:created>
  <dcterms:modified xsi:type="dcterms:W3CDTF">2023-11-28T12:02:00Z</dcterms:modified>
</cp:coreProperties>
</file>